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EE5B11" w14:textId="77777777" w:rsidR="00266B70" w:rsidRDefault="00266B70" w:rsidP="005025EA">
      <w:pPr>
        <w:spacing w:after="200" w:line="240" w:lineRule="auto"/>
        <w:ind w:right="-286"/>
        <w:contextualSpacing/>
        <w:jc w:val="both"/>
        <w:rPr>
          <w:rFonts w:ascii="Times New Roman" w:eastAsia="Times New Roman" w:hAnsi="Times New Roman" w:cs="Times New Roman"/>
          <w:b/>
          <w:kern w:val="0"/>
          <w:sz w:val="20"/>
          <w:szCs w:val="20"/>
          <w14:ligatures w14:val="none"/>
        </w:rPr>
      </w:pPr>
    </w:p>
    <w:p w14:paraId="513F20D5" w14:textId="48F7F7E8" w:rsidR="00400E85" w:rsidRDefault="00266B70" w:rsidP="00266B70">
      <w:pPr>
        <w:spacing w:after="200" w:line="240" w:lineRule="auto"/>
        <w:ind w:right="-286"/>
        <w:contextualSpacing/>
        <w:jc w:val="center"/>
        <w:rPr>
          <w:rFonts w:ascii="Times New Roman" w:eastAsia="Times New Roman" w:hAnsi="Times New Roman" w:cs="Times New Roman"/>
          <w:b/>
          <w:kern w:val="0"/>
          <w:sz w:val="20"/>
          <w:szCs w:val="20"/>
          <w14:ligatures w14:val="none"/>
        </w:rPr>
      </w:pPr>
      <w:r>
        <w:rPr>
          <w:rFonts w:ascii="Times New Roman" w:eastAsia="Times New Roman" w:hAnsi="Times New Roman" w:cs="Times New Roman"/>
          <w:b/>
          <w:noProof/>
          <w:kern w:val="0"/>
          <w:sz w:val="20"/>
          <w:szCs w:val="20"/>
          <w14:ligatures w14:val="none"/>
        </w:rPr>
        <w:drawing>
          <wp:inline distT="0" distB="0" distL="0" distR="0" wp14:anchorId="40748732" wp14:editId="29D5969A">
            <wp:extent cx="1774190" cy="536575"/>
            <wp:effectExtent l="0" t="0" r="0" b="0"/>
            <wp:docPr id="15415627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74190" cy="536575"/>
                    </a:xfrm>
                    <a:prstGeom prst="rect">
                      <a:avLst/>
                    </a:prstGeom>
                    <a:noFill/>
                  </pic:spPr>
                </pic:pic>
              </a:graphicData>
            </a:graphic>
          </wp:inline>
        </w:drawing>
      </w:r>
    </w:p>
    <w:p w14:paraId="4F6857D3" w14:textId="1589CC2F" w:rsidR="00266B70" w:rsidRPr="007C5892" w:rsidRDefault="00266B70" w:rsidP="007C5892">
      <w:pPr>
        <w:spacing w:after="0"/>
        <w:jc w:val="center"/>
        <w:rPr>
          <w:rFonts w:ascii="Times New Roman" w:eastAsia="Times New Roman" w:hAnsi="Times New Roman" w:cs="Times New Roman"/>
          <w:b/>
          <w:kern w:val="0"/>
          <w:sz w:val="24"/>
          <w:szCs w:val="24"/>
          <w14:ligatures w14:val="none"/>
        </w:rPr>
      </w:pPr>
      <w:r w:rsidRPr="007C5892">
        <w:rPr>
          <w:rFonts w:ascii="Times New Roman" w:eastAsia="Times New Roman" w:hAnsi="Times New Roman" w:cs="Times New Roman"/>
          <w:b/>
          <w:kern w:val="0"/>
          <w:sz w:val="24"/>
          <w:szCs w:val="24"/>
          <w14:ligatures w14:val="none"/>
        </w:rPr>
        <w:t>__________________________________________</w:t>
      </w:r>
    </w:p>
    <w:p w14:paraId="526BD170" w14:textId="6F26AA13" w:rsidR="00266B70" w:rsidRDefault="00266B70" w:rsidP="00266B70">
      <w:pPr>
        <w:spacing w:after="200" w:line="240" w:lineRule="auto"/>
        <w:ind w:right="-286"/>
        <w:contextualSpacing/>
        <w:jc w:val="center"/>
        <w:rPr>
          <w:rFonts w:ascii="Times New Roman" w:eastAsia="Times New Roman" w:hAnsi="Times New Roman" w:cs="Times New Roman"/>
          <w:b/>
          <w:kern w:val="0"/>
          <w:sz w:val="20"/>
          <w:szCs w:val="20"/>
          <w14:ligatures w14:val="none"/>
        </w:rPr>
      </w:pPr>
      <w:r w:rsidRPr="00571C21">
        <w:rPr>
          <w:rFonts w:ascii="Arial" w:eastAsia="Times New Roman" w:hAnsi="Arial" w:cs="Arial"/>
          <w:b/>
          <w:color w:val="00B0F0"/>
          <w:kern w:val="0"/>
          <w:sz w:val="18"/>
          <w:szCs w:val="18"/>
          <w14:ligatures w14:val="none"/>
        </w:rPr>
        <w:t>_____________________________________________________________</w:t>
      </w:r>
    </w:p>
    <w:p w14:paraId="18CB4C64" w14:textId="77777777" w:rsidR="00266B70" w:rsidRDefault="00266B70" w:rsidP="005025EA">
      <w:pPr>
        <w:spacing w:after="200" w:line="240" w:lineRule="auto"/>
        <w:ind w:right="-286"/>
        <w:contextualSpacing/>
        <w:jc w:val="both"/>
        <w:rPr>
          <w:rFonts w:ascii="Times New Roman" w:eastAsia="Times New Roman" w:hAnsi="Times New Roman" w:cs="Times New Roman"/>
          <w:b/>
          <w:kern w:val="0"/>
          <w:sz w:val="20"/>
          <w:szCs w:val="20"/>
          <w14:ligatures w14:val="none"/>
        </w:rPr>
      </w:pPr>
    </w:p>
    <w:p w14:paraId="4484A621" w14:textId="77777777" w:rsidR="006D2D0F" w:rsidRDefault="006D2D0F" w:rsidP="005025EA">
      <w:pPr>
        <w:spacing w:after="200" w:line="240" w:lineRule="auto"/>
        <w:ind w:right="-286"/>
        <w:contextualSpacing/>
        <w:jc w:val="both"/>
        <w:rPr>
          <w:rFonts w:ascii="Times New Roman" w:eastAsia="Times New Roman" w:hAnsi="Times New Roman" w:cs="Times New Roman"/>
          <w:b/>
          <w:kern w:val="0"/>
          <w:sz w:val="20"/>
          <w:szCs w:val="20"/>
          <w14:ligatures w14:val="none"/>
        </w:rPr>
      </w:pPr>
    </w:p>
    <w:p w14:paraId="59CBB78C" w14:textId="77777777" w:rsidR="002D517F" w:rsidRDefault="002D517F" w:rsidP="005025EA">
      <w:pPr>
        <w:spacing w:after="200" w:line="240" w:lineRule="auto"/>
        <w:ind w:right="-286"/>
        <w:contextualSpacing/>
        <w:jc w:val="both"/>
        <w:rPr>
          <w:rFonts w:ascii="Times New Roman" w:eastAsia="Times New Roman" w:hAnsi="Times New Roman" w:cs="Times New Roman"/>
          <w:b/>
          <w:kern w:val="0"/>
          <w:sz w:val="20"/>
          <w:szCs w:val="20"/>
          <w14:ligatures w14:val="none"/>
        </w:rPr>
      </w:pPr>
    </w:p>
    <w:p w14:paraId="0BE8A154" w14:textId="02A6F32D" w:rsidR="00181813" w:rsidRDefault="005025EA" w:rsidP="005025EA">
      <w:pPr>
        <w:spacing w:after="200" w:line="240" w:lineRule="auto"/>
        <w:ind w:right="-286"/>
        <w:contextualSpacing/>
        <w:jc w:val="both"/>
        <w:rPr>
          <w:rFonts w:ascii="Times New Roman" w:eastAsia="Times New Roman" w:hAnsi="Times New Roman" w:cs="Times New Roman"/>
          <w:b/>
          <w:kern w:val="0"/>
          <w:sz w:val="20"/>
          <w:szCs w:val="20"/>
          <w14:ligatures w14:val="none"/>
        </w:rPr>
      </w:pPr>
      <w:r w:rsidRPr="005025EA">
        <w:rPr>
          <w:rFonts w:ascii="Times New Roman" w:eastAsia="Times New Roman" w:hAnsi="Times New Roman" w:cs="Times New Roman"/>
          <w:b/>
          <w:kern w:val="0"/>
          <w:sz w:val="20"/>
          <w:szCs w:val="20"/>
          <w14:ligatures w14:val="none"/>
        </w:rPr>
        <w:t xml:space="preserve">Lp </w:t>
      </w:r>
      <w:r w:rsidR="00181813">
        <w:rPr>
          <w:rFonts w:ascii="Times New Roman" w:eastAsia="Times New Roman" w:hAnsi="Times New Roman" w:cs="Times New Roman"/>
          <w:b/>
          <w:kern w:val="0"/>
          <w:sz w:val="20"/>
          <w:szCs w:val="20"/>
          <w14:ligatures w14:val="none"/>
        </w:rPr>
        <w:t xml:space="preserve">Annely Akermann </w:t>
      </w:r>
      <w:r w:rsidR="00181813">
        <w:rPr>
          <w:rFonts w:ascii="Times New Roman" w:eastAsia="Times New Roman" w:hAnsi="Times New Roman" w:cs="Times New Roman"/>
          <w:b/>
          <w:kern w:val="0"/>
          <w:sz w:val="20"/>
          <w:szCs w:val="20"/>
          <w14:ligatures w14:val="none"/>
        </w:rPr>
        <w:tab/>
      </w:r>
      <w:r w:rsidR="00181813">
        <w:rPr>
          <w:rFonts w:ascii="Times New Roman" w:eastAsia="Times New Roman" w:hAnsi="Times New Roman" w:cs="Times New Roman"/>
          <w:b/>
          <w:kern w:val="0"/>
          <w:sz w:val="20"/>
          <w:szCs w:val="20"/>
          <w14:ligatures w14:val="none"/>
        </w:rPr>
        <w:tab/>
      </w:r>
      <w:r w:rsidR="00181813">
        <w:rPr>
          <w:rFonts w:ascii="Times New Roman" w:eastAsia="Times New Roman" w:hAnsi="Times New Roman" w:cs="Times New Roman"/>
          <w:b/>
          <w:kern w:val="0"/>
          <w:sz w:val="20"/>
          <w:szCs w:val="20"/>
          <w14:ligatures w14:val="none"/>
        </w:rPr>
        <w:tab/>
      </w:r>
      <w:r w:rsidR="00181813">
        <w:rPr>
          <w:rFonts w:ascii="Times New Roman" w:eastAsia="Times New Roman" w:hAnsi="Times New Roman" w:cs="Times New Roman"/>
          <w:b/>
          <w:kern w:val="0"/>
          <w:sz w:val="20"/>
          <w:szCs w:val="20"/>
          <w14:ligatures w14:val="none"/>
        </w:rPr>
        <w:tab/>
      </w:r>
      <w:r w:rsidR="00181813">
        <w:rPr>
          <w:rFonts w:ascii="Times New Roman" w:eastAsia="Times New Roman" w:hAnsi="Times New Roman" w:cs="Times New Roman"/>
          <w:b/>
          <w:kern w:val="0"/>
          <w:sz w:val="20"/>
          <w:szCs w:val="20"/>
          <w14:ligatures w14:val="none"/>
        </w:rPr>
        <w:tab/>
      </w:r>
      <w:r w:rsidR="00181813">
        <w:rPr>
          <w:rFonts w:ascii="Times New Roman" w:eastAsia="Times New Roman" w:hAnsi="Times New Roman" w:cs="Times New Roman"/>
          <w:b/>
          <w:kern w:val="0"/>
          <w:sz w:val="20"/>
          <w:szCs w:val="20"/>
          <w14:ligatures w14:val="none"/>
        </w:rPr>
        <w:tab/>
        <w:t>Teie: 20.02.2024 nr 1-1/15-364/9</w:t>
      </w:r>
    </w:p>
    <w:p w14:paraId="3A032B5B" w14:textId="2EBFB752" w:rsidR="005025EA" w:rsidRPr="005025EA" w:rsidRDefault="00181813" w:rsidP="005025EA">
      <w:pPr>
        <w:spacing w:after="200" w:line="240" w:lineRule="auto"/>
        <w:ind w:right="-286"/>
        <w:contextualSpacing/>
        <w:jc w:val="both"/>
        <w:rPr>
          <w:rFonts w:ascii="Times New Roman" w:eastAsia="Times New Roman" w:hAnsi="Times New Roman" w:cs="Times New Roman"/>
          <w:b/>
          <w:kern w:val="0"/>
          <w:sz w:val="20"/>
          <w:szCs w:val="20"/>
          <w14:ligatures w14:val="none"/>
        </w:rPr>
      </w:pPr>
      <w:r>
        <w:rPr>
          <w:rFonts w:ascii="Times New Roman" w:eastAsia="Times New Roman" w:hAnsi="Times New Roman" w:cs="Times New Roman"/>
          <w:b/>
          <w:kern w:val="0"/>
          <w:sz w:val="20"/>
          <w:szCs w:val="20"/>
          <w14:ligatures w14:val="none"/>
        </w:rPr>
        <w:t>Riigikogu</w:t>
      </w:r>
      <w:r w:rsidR="005025EA" w:rsidRPr="005025EA">
        <w:rPr>
          <w:rFonts w:ascii="Times New Roman" w:eastAsia="Times New Roman" w:hAnsi="Times New Roman" w:cs="Times New Roman"/>
          <w:b/>
          <w:kern w:val="0"/>
          <w:sz w:val="20"/>
          <w:szCs w:val="20"/>
          <w14:ligatures w14:val="none"/>
        </w:rPr>
        <w:tab/>
      </w:r>
      <w:r w:rsidR="005025EA" w:rsidRPr="005025EA">
        <w:rPr>
          <w:rFonts w:ascii="Times New Roman" w:eastAsia="Times New Roman" w:hAnsi="Times New Roman" w:cs="Times New Roman"/>
          <w:b/>
          <w:kern w:val="0"/>
          <w:sz w:val="20"/>
          <w:szCs w:val="20"/>
          <w14:ligatures w14:val="none"/>
        </w:rPr>
        <w:tab/>
      </w:r>
      <w:r w:rsidR="005025EA" w:rsidRPr="005025EA">
        <w:rPr>
          <w:rFonts w:ascii="Times New Roman" w:eastAsia="Times New Roman" w:hAnsi="Times New Roman" w:cs="Times New Roman"/>
          <w:b/>
          <w:kern w:val="0"/>
          <w:sz w:val="20"/>
          <w:szCs w:val="20"/>
          <w14:ligatures w14:val="none"/>
        </w:rPr>
        <w:tab/>
      </w:r>
      <w:r w:rsidR="005025EA" w:rsidRPr="005025EA">
        <w:rPr>
          <w:rFonts w:ascii="Times New Roman" w:eastAsia="Times New Roman" w:hAnsi="Times New Roman" w:cs="Times New Roman"/>
          <w:b/>
          <w:kern w:val="0"/>
          <w:sz w:val="20"/>
          <w:szCs w:val="20"/>
          <w14:ligatures w14:val="none"/>
        </w:rPr>
        <w:tab/>
      </w:r>
      <w:r w:rsidR="005025EA" w:rsidRPr="005025EA">
        <w:rPr>
          <w:rFonts w:ascii="Times New Roman" w:eastAsia="Times New Roman" w:hAnsi="Times New Roman" w:cs="Times New Roman"/>
          <w:b/>
          <w:kern w:val="0"/>
          <w:sz w:val="20"/>
          <w:szCs w:val="20"/>
          <w14:ligatures w14:val="none"/>
        </w:rPr>
        <w:tab/>
      </w:r>
    </w:p>
    <w:p w14:paraId="26A32497" w14:textId="6FFC8067" w:rsidR="005025EA" w:rsidRPr="005025EA" w:rsidRDefault="00181813" w:rsidP="005025EA">
      <w:pPr>
        <w:spacing w:after="200" w:line="240" w:lineRule="auto"/>
        <w:ind w:right="-286"/>
        <w:contextualSpacing/>
        <w:jc w:val="both"/>
        <w:rPr>
          <w:rFonts w:ascii="Times New Roman" w:eastAsia="Times New Roman" w:hAnsi="Times New Roman" w:cs="Times New Roman"/>
          <w:b/>
          <w:kern w:val="0"/>
          <w:sz w:val="20"/>
          <w:szCs w:val="20"/>
          <w14:ligatures w14:val="none"/>
        </w:rPr>
      </w:pPr>
      <w:r>
        <w:rPr>
          <w:rFonts w:ascii="Times New Roman" w:eastAsia="Times New Roman" w:hAnsi="Times New Roman" w:cs="Times New Roman"/>
          <w:b/>
          <w:kern w:val="0"/>
          <w:sz w:val="20"/>
          <w:szCs w:val="20"/>
          <w14:ligatures w14:val="none"/>
        </w:rPr>
        <w:t>Rahanduskomisjoni esimees</w:t>
      </w:r>
      <w:r w:rsidR="005025EA" w:rsidRPr="005025EA">
        <w:rPr>
          <w:rFonts w:ascii="Times New Roman" w:eastAsia="Times New Roman" w:hAnsi="Times New Roman" w:cs="Times New Roman"/>
          <w:b/>
          <w:kern w:val="0"/>
          <w:sz w:val="20"/>
          <w:szCs w:val="20"/>
          <w14:ligatures w14:val="none"/>
        </w:rPr>
        <w:tab/>
      </w:r>
      <w:r w:rsidR="005025EA" w:rsidRPr="005025EA">
        <w:rPr>
          <w:rFonts w:ascii="Times New Roman" w:eastAsia="Times New Roman" w:hAnsi="Times New Roman" w:cs="Times New Roman"/>
          <w:b/>
          <w:kern w:val="0"/>
          <w:sz w:val="20"/>
          <w:szCs w:val="20"/>
          <w14:ligatures w14:val="none"/>
        </w:rPr>
        <w:tab/>
      </w:r>
      <w:r w:rsidR="005025EA" w:rsidRPr="005025EA">
        <w:rPr>
          <w:rFonts w:ascii="Times New Roman" w:eastAsia="Times New Roman" w:hAnsi="Times New Roman" w:cs="Times New Roman"/>
          <w:b/>
          <w:kern w:val="0"/>
          <w:sz w:val="20"/>
          <w:szCs w:val="20"/>
          <w14:ligatures w14:val="none"/>
        </w:rPr>
        <w:tab/>
      </w:r>
      <w:r w:rsidR="005025EA" w:rsidRPr="005025EA">
        <w:rPr>
          <w:rFonts w:ascii="Times New Roman" w:eastAsia="Times New Roman" w:hAnsi="Times New Roman" w:cs="Times New Roman"/>
          <w:b/>
          <w:kern w:val="0"/>
          <w:sz w:val="20"/>
          <w:szCs w:val="20"/>
          <w14:ligatures w14:val="none"/>
        </w:rPr>
        <w:tab/>
      </w:r>
      <w:r w:rsidR="005025EA" w:rsidRPr="005025EA">
        <w:rPr>
          <w:rFonts w:ascii="Times New Roman" w:eastAsia="Times New Roman" w:hAnsi="Times New Roman" w:cs="Times New Roman"/>
          <w:b/>
          <w:kern w:val="0"/>
          <w:sz w:val="20"/>
          <w:szCs w:val="20"/>
          <w14:ligatures w14:val="none"/>
        </w:rPr>
        <w:tab/>
      </w:r>
      <w:r w:rsidR="00693F21">
        <w:rPr>
          <w:rFonts w:ascii="Times New Roman" w:eastAsia="Times New Roman" w:hAnsi="Times New Roman" w:cs="Times New Roman"/>
          <w:b/>
          <w:kern w:val="0"/>
          <w:sz w:val="20"/>
          <w:szCs w:val="20"/>
          <w14:ligatures w14:val="none"/>
        </w:rPr>
        <w:t>M</w:t>
      </w:r>
      <w:r w:rsidR="005025EA" w:rsidRPr="005025EA">
        <w:rPr>
          <w:rFonts w:ascii="Times New Roman" w:eastAsia="Times New Roman" w:hAnsi="Times New Roman" w:cs="Times New Roman"/>
          <w:b/>
          <w:kern w:val="0"/>
          <w:sz w:val="20"/>
          <w:szCs w:val="20"/>
          <w14:ligatures w14:val="none"/>
        </w:rPr>
        <w:t xml:space="preserve">eie: </w:t>
      </w:r>
      <w:r>
        <w:rPr>
          <w:rFonts w:ascii="Times New Roman" w:eastAsia="Times New Roman" w:hAnsi="Times New Roman" w:cs="Times New Roman"/>
          <w:b/>
          <w:kern w:val="0"/>
          <w:sz w:val="20"/>
          <w:szCs w:val="20"/>
          <w14:ligatures w14:val="none"/>
        </w:rPr>
        <w:t xml:space="preserve">28.02.2024 nr </w:t>
      </w:r>
      <w:r w:rsidR="002D517F">
        <w:rPr>
          <w:rFonts w:ascii="Times New Roman" w:eastAsia="Times New Roman" w:hAnsi="Times New Roman" w:cs="Times New Roman"/>
          <w:b/>
          <w:kern w:val="0"/>
          <w:sz w:val="20"/>
          <w:szCs w:val="20"/>
          <w14:ligatures w14:val="none"/>
        </w:rPr>
        <w:t>2</w:t>
      </w:r>
      <w:r w:rsidR="005025EA" w:rsidRPr="005025EA">
        <w:rPr>
          <w:rFonts w:ascii="Times New Roman" w:eastAsia="Times New Roman" w:hAnsi="Times New Roman" w:cs="Times New Roman"/>
          <w:b/>
          <w:kern w:val="0"/>
          <w:sz w:val="20"/>
          <w:szCs w:val="20"/>
          <w14:ligatures w14:val="none"/>
        </w:rPr>
        <w:tab/>
      </w:r>
    </w:p>
    <w:p w14:paraId="0A48183D" w14:textId="40DB5E1A" w:rsidR="00181813" w:rsidRPr="005025EA" w:rsidRDefault="00181813" w:rsidP="005025EA">
      <w:pPr>
        <w:spacing w:after="200" w:line="240" w:lineRule="auto"/>
        <w:ind w:right="-286"/>
        <w:contextualSpacing/>
        <w:jc w:val="both"/>
        <w:rPr>
          <w:rFonts w:ascii="Times New Roman" w:eastAsia="Times New Roman" w:hAnsi="Times New Roman" w:cs="Times New Roman"/>
          <w:b/>
          <w:kern w:val="0"/>
          <w:sz w:val="20"/>
          <w:szCs w:val="20"/>
          <w14:ligatures w14:val="none"/>
        </w:rPr>
      </w:pPr>
    </w:p>
    <w:p w14:paraId="2420353C" w14:textId="77777777" w:rsidR="002D517F" w:rsidRDefault="002D517F" w:rsidP="005025EA">
      <w:pPr>
        <w:spacing w:after="200" w:line="240" w:lineRule="auto"/>
        <w:contextualSpacing/>
        <w:jc w:val="both"/>
        <w:rPr>
          <w:rFonts w:ascii="Times New Roman" w:eastAsia="Times New Roman" w:hAnsi="Times New Roman" w:cs="Times New Roman"/>
          <w:b/>
          <w:kern w:val="0"/>
          <w:sz w:val="20"/>
          <w:szCs w:val="20"/>
          <w14:ligatures w14:val="none"/>
        </w:rPr>
      </w:pPr>
    </w:p>
    <w:p w14:paraId="4C593646" w14:textId="7CCEC9CA" w:rsidR="005025EA" w:rsidRPr="005025EA" w:rsidRDefault="005025EA" w:rsidP="005025EA">
      <w:pPr>
        <w:spacing w:after="200" w:line="240" w:lineRule="auto"/>
        <w:contextualSpacing/>
        <w:jc w:val="both"/>
        <w:rPr>
          <w:rFonts w:ascii="Times New Roman" w:eastAsia="Times New Roman" w:hAnsi="Times New Roman" w:cs="Times New Roman"/>
          <w:b/>
          <w:kern w:val="0"/>
          <w:sz w:val="20"/>
          <w:szCs w:val="20"/>
          <w14:ligatures w14:val="none"/>
        </w:rPr>
      </w:pPr>
      <w:r w:rsidRPr="005025EA">
        <w:rPr>
          <w:rFonts w:ascii="Times New Roman" w:eastAsia="Times New Roman" w:hAnsi="Times New Roman" w:cs="Times New Roman"/>
          <w:b/>
          <w:kern w:val="0"/>
          <w:sz w:val="20"/>
          <w:szCs w:val="20"/>
          <w14:ligatures w14:val="none"/>
        </w:rPr>
        <w:tab/>
      </w:r>
      <w:r w:rsidRPr="005025EA">
        <w:rPr>
          <w:rFonts w:ascii="Times New Roman" w:eastAsia="Times New Roman" w:hAnsi="Times New Roman" w:cs="Times New Roman"/>
          <w:b/>
          <w:kern w:val="0"/>
          <w:sz w:val="20"/>
          <w:szCs w:val="20"/>
          <w14:ligatures w14:val="none"/>
        </w:rPr>
        <w:tab/>
      </w:r>
      <w:r w:rsidRPr="005025EA">
        <w:rPr>
          <w:rFonts w:ascii="Times New Roman" w:eastAsia="Times New Roman" w:hAnsi="Times New Roman" w:cs="Times New Roman"/>
          <w:b/>
          <w:kern w:val="0"/>
          <w:sz w:val="20"/>
          <w:szCs w:val="20"/>
          <w14:ligatures w14:val="none"/>
        </w:rPr>
        <w:tab/>
      </w:r>
      <w:r w:rsidRPr="005025EA">
        <w:rPr>
          <w:rFonts w:ascii="Times New Roman" w:eastAsia="Times New Roman" w:hAnsi="Times New Roman" w:cs="Times New Roman"/>
          <w:b/>
          <w:kern w:val="0"/>
          <w:sz w:val="20"/>
          <w:szCs w:val="20"/>
          <w14:ligatures w14:val="none"/>
        </w:rPr>
        <w:tab/>
      </w:r>
      <w:r w:rsidRPr="005025EA">
        <w:rPr>
          <w:rFonts w:ascii="Times New Roman" w:eastAsia="Times New Roman" w:hAnsi="Times New Roman" w:cs="Times New Roman"/>
          <w:b/>
          <w:kern w:val="0"/>
          <w:sz w:val="20"/>
          <w:szCs w:val="20"/>
          <w14:ligatures w14:val="none"/>
        </w:rPr>
        <w:tab/>
      </w:r>
    </w:p>
    <w:p w14:paraId="73FF4DD3" w14:textId="527999B3" w:rsidR="00181813" w:rsidRDefault="005025EA" w:rsidP="00400E85">
      <w:pPr>
        <w:spacing w:after="200" w:line="240" w:lineRule="auto"/>
        <w:jc w:val="both"/>
        <w:rPr>
          <w:rFonts w:ascii="Times New Roman" w:eastAsia="Times New Roman" w:hAnsi="Times New Roman" w:cs="Times New Roman"/>
          <w:b/>
          <w:kern w:val="0"/>
          <w14:ligatures w14:val="none"/>
        </w:rPr>
      </w:pPr>
      <w:r w:rsidRPr="005025EA">
        <w:rPr>
          <w:rFonts w:ascii="Times New Roman" w:eastAsia="Times New Roman" w:hAnsi="Times New Roman" w:cs="Times New Roman"/>
          <w:b/>
          <w:kern w:val="0"/>
          <w14:ligatures w14:val="none"/>
        </w:rPr>
        <w:t xml:space="preserve">Teema: </w:t>
      </w:r>
      <w:r w:rsidR="00181813">
        <w:rPr>
          <w:rFonts w:ascii="Times New Roman" w:eastAsia="Times New Roman" w:hAnsi="Times New Roman" w:cs="Times New Roman"/>
          <w:b/>
          <w:kern w:val="0"/>
          <w14:ligatures w14:val="none"/>
        </w:rPr>
        <w:t>Mootorsõidukimaksu seaduse 364 SE menetlemine Riigikogus</w:t>
      </w:r>
      <w:r w:rsidR="006D2D0F">
        <w:rPr>
          <w:rFonts w:ascii="Times New Roman" w:eastAsia="Times New Roman" w:hAnsi="Times New Roman" w:cs="Times New Roman"/>
          <w:b/>
          <w:kern w:val="0"/>
          <w14:ligatures w14:val="none"/>
        </w:rPr>
        <w:t>, II lugemine</w:t>
      </w:r>
    </w:p>
    <w:p w14:paraId="05A66AD4" w14:textId="050EED1C" w:rsidR="00FA0A3E" w:rsidRDefault="00181813" w:rsidP="00181813">
      <w:pPr>
        <w:spacing w:after="200" w:line="240" w:lineRule="auto"/>
        <w:jc w:val="both"/>
        <w:rPr>
          <w:rFonts w:ascii="Segoe UI" w:hAnsi="Segoe UI" w:cs="Segoe UI"/>
          <w:color w:val="242424"/>
          <w:sz w:val="21"/>
          <w:szCs w:val="21"/>
          <w:shd w:val="clear" w:color="auto" w:fill="FFFFFF"/>
        </w:rPr>
      </w:pPr>
      <w:r>
        <w:rPr>
          <w:rFonts w:ascii="Segoe UI" w:hAnsi="Segoe UI" w:cs="Segoe UI"/>
          <w:color w:val="242424"/>
          <w:sz w:val="21"/>
          <w:szCs w:val="21"/>
          <w:shd w:val="clear" w:color="auto" w:fill="FFFFFF"/>
        </w:rPr>
        <w:t xml:space="preserve">Täname kaasamast eelpool nimetatud seaduseelnõu arutellu. Allpool selgitame Eesti Liisinguühingute Liidu peamisi murekohti seoses automaksu eelnõuga ning esitame ka arvutusliku analüüsi, mida see </w:t>
      </w:r>
      <w:r w:rsidR="006D2D0F">
        <w:rPr>
          <w:rFonts w:ascii="Segoe UI" w:hAnsi="Segoe UI" w:cs="Segoe UI"/>
          <w:color w:val="242424"/>
          <w:sz w:val="21"/>
          <w:szCs w:val="21"/>
          <w:shd w:val="clear" w:color="auto" w:fill="FFFFFF"/>
        </w:rPr>
        <w:t>E</w:t>
      </w:r>
      <w:r>
        <w:rPr>
          <w:rFonts w:ascii="Segoe UI" w:hAnsi="Segoe UI" w:cs="Segoe UI"/>
          <w:color w:val="242424"/>
          <w:sz w:val="21"/>
          <w:szCs w:val="21"/>
          <w:shd w:val="clear" w:color="auto" w:fill="FFFFFF"/>
        </w:rPr>
        <w:t>esti maksumaksjale kaasa toob.</w:t>
      </w:r>
    </w:p>
    <w:p w14:paraId="2A6B20D3" w14:textId="77777777" w:rsidR="006D2D0F" w:rsidRDefault="006D2D0F" w:rsidP="00426226">
      <w:pPr>
        <w:spacing w:after="0" w:line="240" w:lineRule="auto"/>
        <w:jc w:val="both"/>
      </w:pPr>
    </w:p>
    <w:p w14:paraId="7B1C4441" w14:textId="70E9A3CF" w:rsidR="00181813" w:rsidRPr="00F12F5B" w:rsidRDefault="00181813" w:rsidP="00181813">
      <w:pPr>
        <w:pStyle w:val="ListParagraph"/>
        <w:numPr>
          <w:ilvl w:val="0"/>
          <w:numId w:val="2"/>
        </w:numPr>
        <w:jc w:val="both"/>
        <w:rPr>
          <w:b/>
          <w:bCs/>
          <w:u w:val="single"/>
        </w:rPr>
      </w:pPr>
      <w:r w:rsidRPr="00F12F5B">
        <w:rPr>
          <w:b/>
          <w:bCs/>
          <w:u w:val="single"/>
        </w:rPr>
        <w:t>REGISTREERIMISTASU</w:t>
      </w:r>
    </w:p>
    <w:p w14:paraId="137DEC4C" w14:textId="42A7BFDC" w:rsidR="00181813" w:rsidRPr="00A572B0" w:rsidRDefault="00181813" w:rsidP="00181813">
      <w:pPr>
        <w:pStyle w:val="ListParagraph"/>
        <w:jc w:val="both"/>
        <w:rPr>
          <w:rFonts w:ascii="Segoe UI" w:hAnsi="Segoe UI" w:cs="Segoe UI"/>
          <w:color w:val="242424"/>
          <w:sz w:val="21"/>
          <w:szCs w:val="21"/>
          <w:shd w:val="clear" w:color="auto" w:fill="FFFFFF"/>
        </w:rPr>
      </w:pPr>
      <w:r w:rsidRPr="00A572B0">
        <w:rPr>
          <w:b/>
          <w:bCs/>
        </w:rPr>
        <w:t>ETTEPANEK:</w:t>
      </w:r>
      <w:r w:rsidRPr="00A572B0">
        <w:t xml:space="preserve"> </w:t>
      </w:r>
      <w:r w:rsidRPr="00A572B0">
        <w:rPr>
          <w:rFonts w:ascii="Segoe UI" w:hAnsi="Segoe UI" w:cs="Segoe UI"/>
          <w:color w:val="242424"/>
          <w:sz w:val="21"/>
          <w:szCs w:val="21"/>
          <w:shd w:val="clear" w:color="auto" w:fill="FFFFFF"/>
        </w:rPr>
        <w:t xml:space="preserve">registreerimistasule lisada juurde </w:t>
      </w:r>
      <w:r w:rsidRPr="00A572B0">
        <w:rPr>
          <w:rFonts w:ascii="Segoe UI" w:hAnsi="Segoe UI" w:cs="Segoe UI"/>
          <w:b/>
          <w:bCs/>
          <w:color w:val="242424"/>
          <w:sz w:val="21"/>
          <w:szCs w:val="21"/>
          <w:u w:val="single"/>
          <w:shd w:val="clear" w:color="auto" w:fill="FFFFFF"/>
        </w:rPr>
        <w:t>tagasiarvestuse printsiip</w:t>
      </w:r>
      <w:r w:rsidRPr="00A572B0">
        <w:rPr>
          <w:rFonts w:ascii="Segoe UI" w:hAnsi="Segoe UI" w:cs="Segoe UI"/>
          <w:color w:val="242424"/>
          <w:sz w:val="21"/>
          <w:szCs w:val="21"/>
          <w:u w:val="single"/>
          <w:shd w:val="clear" w:color="auto" w:fill="FFFFFF"/>
        </w:rPr>
        <w:t>,</w:t>
      </w:r>
      <w:r w:rsidRPr="00A572B0">
        <w:rPr>
          <w:rFonts w:ascii="Segoe UI" w:hAnsi="Segoe UI" w:cs="Segoe UI"/>
          <w:color w:val="242424"/>
          <w:sz w:val="21"/>
          <w:szCs w:val="21"/>
          <w:shd w:val="clear" w:color="auto" w:fill="FFFFFF"/>
        </w:rPr>
        <w:t xml:space="preserve"> juhul kui sõiduk müüakse riigist välja enne 84 kuu möödumist Eestis registreerimisest. Näiteks juhul kui sõiduk müüakse 42</w:t>
      </w:r>
      <w:r w:rsidR="002B776E" w:rsidRPr="00A572B0">
        <w:rPr>
          <w:rFonts w:ascii="Segoe UI" w:hAnsi="Segoe UI" w:cs="Segoe UI"/>
          <w:color w:val="242424"/>
          <w:sz w:val="21"/>
          <w:szCs w:val="21"/>
          <w:shd w:val="clear" w:color="auto" w:fill="FFFFFF"/>
        </w:rPr>
        <w:t>.</w:t>
      </w:r>
      <w:r w:rsidRPr="00A572B0">
        <w:rPr>
          <w:rFonts w:ascii="Segoe UI" w:hAnsi="Segoe UI" w:cs="Segoe UI"/>
          <w:color w:val="242424"/>
          <w:sz w:val="21"/>
          <w:szCs w:val="21"/>
          <w:shd w:val="clear" w:color="auto" w:fill="FFFFFF"/>
        </w:rPr>
        <w:t xml:space="preserve"> kuul registreerimisest riigist välja, saab sõiduki omanik registreerimistasu 50% ulatuses riigilt tagasi.</w:t>
      </w:r>
      <w:r w:rsidR="00F12F5B" w:rsidRPr="00A572B0">
        <w:rPr>
          <w:rFonts w:ascii="Segoe UI" w:hAnsi="Segoe UI" w:cs="Segoe UI"/>
          <w:color w:val="242424"/>
          <w:sz w:val="21"/>
          <w:szCs w:val="21"/>
          <w:shd w:val="clear" w:color="auto" w:fill="FFFFFF"/>
        </w:rPr>
        <w:t xml:space="preserve"> ( vt Lisa 1 automaksude võrdlev tabel).</w:t>
      </w:r>
    </w:p>
    <w:p w14:paraId="3AE6E306" w14:textId="7D7A0772" w:rsidR="00F12F5B" w:rsidRPr="00A572B0" w:rsidRDefault="00F12F5B" w:rsidP="00181813">
      <w:pPr>
        <w:pStyle w:val="ListParagraph"/>
        <w:jc w:val="both"/>
      </w:pPr>
      <w:r w:rsidRPr="00A572B0">
        <w:rPr>
          <w:b/>
          <w:bCs/>
        </w:rPr>
        <w:t>Põhjendus:</w:t>
      </w:r>
    </w:p>
    <w:p w14:paraId="14F78D31" w14:textId="6781E032" w:rsidR="00F12F5B" w:rsidRPr="00A572B0" w:rsidRDefault="00F12F5B" w:rsidP="00F12F5B">
      <w:pPr>
        <w:pStyle w:val="ListParagraph"/>
        <w:numPr>
          <w:ilvl w:val="0"/>
          <w:numId w:val="3"/>
        </w:numPr>
        <w:jc w:val="both"/>
      </w:pPr>
      <w:r w:rsidRPr="00A572B0">
        <w:t>Sõidukite eksportimine riigist välja muutub tagasiarvestuse võimaluse puudumisel majanduslikult kahjumlikus;</w:t>
      </w:r>
    </w:p>
    <w:p w14:paraId="77F0483F" w14:textId="5C0AEE57" w:rsidR="00F12F5B" w:rsidRPr="00A572B0" w:rsidRDefault="00F12F5B" w:rsidP="00F12F5B">
      <w:pPr>
        <w:pStyle w:val="ListParagraph"/>
        <w:numPr>
          <w:ilvl w:val="0"/>
          <w:numId w:val="3"/>
        </w:numPr>
        <w:jc w:val="both"/>
      </w:pPr>
      <w:r w:rsidRPr="00A572B0">
        <w:t xml:space="preserve">Eestis registreeritud kasutatud autode turg on </w:t>
      </w:r>
      <w:r w:rsidR="002B776E" w:rsidRPr="00A572B0">
        <w:t xml:space="preserve">tulevikus </w:t>
      </w:r>
      <w:r w:rsidRPr="00A572B0">
        <w:t>piiratud ainult Eestiga kuna puudub nii öelda eksport hind ja teiste riikide tarbijad ei ole valmis maksma Eestis tasutud registreerimistasu „lisakomponenti“;</w:t>
      </w:r>
    </w:p>
    <w:p w14:paraId="5810829C" w14:textId="4C53F2E2" w:rsidR="00F12F5B" w:rsidRPr="00A572B0" w:rsidRDefault="00F12F5B" w:rsidP="00F12F5B">
      <w:pPr>
        <w:pStyle w:val="ListParagraph"/>
        <w:numPr>
          <w:ilvl w:val="0"/>
          <w:numId w:val="3"/>
        </w:numPr>
        <w:jc w:val="both"/>
      </w:pPr>
      <w:r w:rsidRPr="00A572B0">
        <w:t>Eesti kasutatud autode müüjate finantstugevus saab kahjustatud kuna sõidukeid eksporti müüa ilma kahjumita ei ole võimalik;</w:t>
      </w:r>
    </w:p>
    <w:p w14:paraId="0C6F7FE7" w14:textId="2A665E2B" w:rsidR="00F12F5B" w:rsidRPr="00A572B0" w:rsidRDefault="00F12F5B" w:rsidP="00F12F5B">
      <w:pPr>
        <w:pStyle w:val="ListParagraph"/>
        <w:numPr>
          <w:ilvl w:val="0"/>
          <w:numId w:val="3"/>
        </w:numPr>
        <w:jc w:val="both"/>
      </w:pPr>
      <w:r w:rsidRPr="00A572B0">
        <w:t>Autopark hakkab vananema, tarbijad ei ole valmis loobuma tasutud registreerimistasust</w:t>
      </w:r>
      <w:r w:rsidR="002B776E" w:rsidRPr="00A572B0">
        <w:t>,</w:t>
      </w:r>
      <w:r w:rsidRPr="00A572B0">
        <w:t xml:space="preserve"> st kliimaeesmärkide saavutamine pigem lükkub kaugemasse tulevikku;</w:t>
      </w:r>
    </w:p>
    <w:p w14:paraId="2C8A839B" w14:textId="19B4D377" w:rsidR="00F12F5B" w:rsidRPr="00A572B0" w:rsidRDefault="00F12F5B" w:rsidP="00F12F5B">
      <w:pPr>
        <w:pStyle w:val="ListParagraph"/>
        <w:numPr>
          <w:ilvl w:val="0"/>
          <w:numId w:val="3"/>
        </w:numPr>
        <w:jc w:val="both"/>
      </w:pPr>
      <w:r w:rsidRPr="00A572B0">
        <w:t>Liisingettevõttetel on keeruline registreerimistasu finantseerida, registreerimistasu ei tõsta sõiduki väärtust, liisingettevõtted ei soovi võtta antud riski. Majanduslanguse korral on vaja sõidukid müüa riigist välja, et puhastada turgu aga tagasiarvestuse printsiibi puudumine võib tähendada liisingettevõtetele olulist krediidikahju;</w:t>
      </w:r>
    </w:p>
    <w:p w14:paraId="429D6E63" w14:textId="6100B78D" w:rsidR="00F12F5B" w:rsidRPr="00A572B0" w:rsidRDefault="00F12F5B" w:rsidP="00F12F5B">
      <w:pPr>
        <w:pStyle w:val="ListParagraph"/>
        <w:numPr>
          <w:ilvl w:val="0"/>
          <w:numId w:val="3"/>
        </w:numPr>
        <w:jc w:val="both"/>
      </w:pPr>
      <w:r w:rsidRPr="00A572B0">
        <w:t xml:space="preserve">Ligipääs uuematele ja keskkonnasäästlikematele sõidukitele saab olema piiratud. Tarbijatel on sõiduki ostmisel vajalik lisaks tavapärasele liisingu sissemaksele 10-15%, leida täiendav 10% registreerimistasu. Näiteks tavalise keskklassi auto korral maksumusega 40 000 </w:t>
      </w:r>
      <w:r w:rsidR="006D2D0F" w:rsidRPr="00A572B0">
        <w:t>EUR</w:t>
      </w:r>
      <w:r w:rsidRPr="00A572B0">
        <w:t xml:space="preserve">, tähendab see sissemakset 4000 </w:t>
      </w:r>
      <w:r w:rsidR="006D2D0F" w:rsidRPr="00A572B0">
        <w:t>EUR</w:t>
      </w:r>
      <w:r w:rsidRPr="00A572B0">
        <w:t xml:space="preserve"> + registreerimi</w:t>
      </w:r>
      <w:r w:rsidR="006D2D0F" w:rsidRPr="00A572B0">
        <w:t>stasu</w:t>
      </w:r>
      <w:r w:rsidRPr="00A572B0">
        <w:t xml:space="preserve"> 4000 </w:t>
      </w:r>
      <w:r w:rsidR="006D2D0F" w:rsidRPr="00A572B0">
        <w:t>EUR</w:t>
      </w:r>
      <w:r w:rsidRPr="00A572B0">
        <w:t xml:space="preserve">, kokku 8000 </w:t>
      </w:r>
      <w:r w:rsidR="006D2D0F" w:rsidRPr="00A572B0">
        <w:t>EUR</w:t>
      </w:r>
      <w:r w:rsidRPr="00A572B0">
        <w:t>.</w:t>
      </w:r>
    </w:p>
    <w:p w14:paraId="141ADD50" w14:textId="37F6F61C" w:rsidR="00F12F5B" w:rsidRPr="00A572B0" w:rsidRDefault="00F12F5B" w:rsidP="00F12F5B">
      <w:pPr>
        <w:pStyle w:val="ListParagraph"/>
        <w:numPr>
          <w:ilvl w:val="0"/>
          <w:numId w:val="3"/>
        </w:numPr>
        <w:jc w:val="both"/>
      </w:pPr>
      <w:r w:rsidRPr="00A572B0">
        <w:t>Registreerimistasu Eestist oluliselt rikkamates riikides on madalam (vt Lisa 1:  Saksamaa, Rootsi, Belgia), rõhku pannakse rohkem aastamaksule.</w:t>
      </w:r>
    </w:p>
    <w:p w14:paraId="2B4E7B53" w14:textId="490F8AF6" w:rsidR="00F12F5B" w:rsidRPr="00A572B0" w:rsidRDefault="00373762" w:rsidP="00F12F5B">
      <w:pPr>
        <w:pStyle w:val="ListParagraph"/>
        <w:numPr>
          <w:ilvl w:val="0"/>
          <w:numId w:val="3"/>
        </w:numPr>
        <w:jc w:val="both"/>
      </w:pPr>
      <w:r w:rsidRPr="00A572B0">
        <w:t>Kavandatav t</w:t>
      </w:r>
      <w:r w:rsidR="00F12F5B" w:rsidRPr="00A572B0">
        <w:t>avalise keskklassi sõiduki registreerimistasu moodustab ca 10% sõiduki maksumusest</w:t>
      </w:r>
      <w:r w:rsidRPr="00A572B0">
        <w:t>. L</w:t>
      </w:r>
      <w:r w:rsidR="00F12F5B" w:rsidRPr="00A572B0">
        <w:t xml:space="preserve">iisingliidu hinnangul on registreerimistasu, arvestades Eesti </w:t>
      </w:r>
      <w:r w:rsidR="00F12F5B" w:rsidRPr="00A572B0">
        <w:lastRenderedPageBreak/>
        <w:t xml:space="preserve">sissetulekuid ja võrdlust teiste riikidega liialt kõrge. Tunnetuslik taluvuspiir registreerimistasule on 5% juures sõiduki maksumusest. Registreerimistasu antud kujul sunnib tarbijaid soetama kasutatud sõidukeid, tulenevalt madalast ostujõust, hoolimata sellest, et registreerimistasu võib moodustada 15% kasutatud sõiduki maksumusest. Selline lähenemine ei ole ei tarbija, maksumaksja ega kliimaeesmärkide saavutamise huvides. </w:t>
      </w:r>
    </w:p>
    <w:p w14:paraId="32A26035" w14:textId="24F75D51" w:rsidR="00181813" w:rsidRPr="00A572B0" w:rsidRDefault="00F12F5B" w:rsidP="002B776E">
      <w:pPr>
        <w:spacing w:after="0"/>
        <w:jc w:val="both"/>
      </w:pPr>
      <w:r w:rsidRPr="00A572B0">
        <w:tab/>
      </w:r>
    </w:p>
    <w:p w14:paraId="4AB022CB" w14:textId="4FE43D29" w:rsidR="00181813" w:rsidRPr="00A572B0" w:rsidRDefault="00F12F5B" w:rsidP="00F12F5B">
      <w:pPr>
        <w:pStyle w:val="ListParagraph"/>
        <w:numPr>
          <w:ilvl w:val="0"/>
          <w:numId w:val="2"/>
        </w:numPr>
        <w:jc w:val="both"/>
        <w:rPr>
          <w:b/>
          <w:bCs/>
          <w:u w:val="single"/>
        </w:rPr>
      </w:pPr>
      <w:r w:rsidRPr="00A572B0">
        <w:rPr>
          <w:b/>
          <w:bCs/>
          <w:u w:val="single"/>
        </w:rPr>
        <w:t>AASTAMAKS</w:t>
      </w:r>
    </w:p>
    <w:p w14:paraId="00B56C56" w14:textId="5C48C383" w:rsidR="00F12F5B" w:rsidRPr="00A572B0" w:rsidRDefault="00F12F5B" w:rsidP="00F12F5B">
      <w:pPr>
        <w:pStyle w:val="ListParagraph"/>
        <w:jc w:val="both"/>
      </w:pPr>
      <w:r w:rsidRPr="00A572B0">
        <w:rPr>
          <w:b/>
          <w:bCs/>
        </w:rPr>
        <w:t>ETTEPANEK</w:t>
      </w:r>
      <w:r w:rsidRPr="00A572B0">
        <w:t xml:space="preserve">: </w:t>
      </w:r>
      <w:r w:rsidR="0005166E" w:rsidRPr="00A572B0">
        <w:t xml:space="preserve">Soovitame </w:t>
      </w:r>
      <w:r w:rsidR="0005166E" w:rsidRPr="00A572B0">
        <w:rPr>
          <w:u w:val="single"/>
        </w:rPr>
        <w:t>elektriautode aastamaksu tõsta</w:t>
      </w:r>
      <w:r w:rsidR="0005166E" w:rsidRPr="00A572B0">
        <w:t xml:space="preserve"> vähemalt samale tasemele kui fossiilsetel kütus</w:t>
      </w:r>
      <w:r w:rsidR="006D2D0F" w:rsidRPr="00A572B0">
        <w:t>t</w:t>
      </w:r>
      <w:r w:rsidR="0005166E" w:rsidRPr="00A572B0">
        <w:t>el liikuvate sõidukitega. Elektrisõidukite mõju keskkonnale on märkimisväärne, sest ainuüksi elektrisõidukite ja sisepõlemismootoriga sõidukite kaalu erinevus on tugevalt elektrisõidukite kahjuks, mis tähendab suuremat saastet seoses sõiduteede ja rehvide kulumisega. Elektriautode omanikud ei panusta täna sarnaselt fossiilsel kütusel sõitvatele sõidukitele</w:t>
      </w:r>
      <w:r w:rsidR="002B776E" w:rsidRPr="00A572B0">
        <w:t xml:space="preserve"> ühistranspordi doteerimisse, </w:t>
      </w:r>
      <w:r w:rsidR="0005166E" w:rsidRPr="00A572B0">
        <w:t xml:space="preserve"> tee</w:t>
      </w:r>
      <w:r w:rsidR="002B776E" w:rsidRPr="00A572B0">
        <w:t>de</w:t>
      </w:r>
      <w:r w:rsidR="0005166E" w:rsidRPr="00A572B0">
        <w:t xml:space="preserve"> ehitus</w:t>
      </w:r>
      <w:r w:rsidR="002B776E" w:rsidRPr="00A572B0">
        <w:t>s</w:t>
      </w:r>
      <w:r w:rsidR="0005166E" w:rsidRPr="00A572B0">
        <w:t>e ja renoveerimisse läbi kütuseaktsiisi. Alternatiivina tuleks mõelda elektrisõidukitele teekasutustasu</w:t>
      </w:r>
      <w:r w:rsidR="002B776E" w:rsidRPr="00A572B0">
        <w:t>le</w:t>
      </w:r>
      <w:r w:rsidR="0005166E" w:rsidRPr="00A572B0">
        <w:t xml:space="preserve">. </w:t>
      </w:r>
    </w:p>
    <w:p w14:paraId="3C7AE7FB" w14:textId="77777777" w:rsidR="0005166E" w:rsidRPr="00A572B0" w:rsidRDefault="0005166E" w:rsidP="00F12F5B">
      <w:pPr>
        <w:pStyle w:val="ListParagraph"/>
        <w:jc w:val="both"/>
      </w:pPr>
    </w:p>
    <w:p w14:paraId="09850F79" w14:textId="02E44230" w:rsidR="0005166E" w:rsidRPr="00A572B0" w:rsidRDefault="0005166E" w:rsidP="006D2D0F">
      <w:pPr>
        <w:pStyle w:val="ListParagraph"/>
        <w:numPr>
          <w:ilvl w:val="0"/>
          <w:numId w:val="2"/>
        </w:numPr>
        <w:spacing w:after="0"/>
        <w:jc w:val="both"/>
      </w:pPr>
      <w:r w:rsidRPr="00A572B0">
        <w:rPr>
          <w:b/>
          <w:bCs/>
          <w:u w:val="single"/>
        </w:rPr>
        <w:t>REGISTREERIMISTASU JA AASTAMAKS</w:t>
      </w:r>
    </w:p>
    <w:p w14:paraId="6B7844EE" w14:textId="77777777" w:rsidR="006D2D0F" w:rsidRPr="00A572B0" w:rsidRDefault="0005166E" w:rsidP="006D2D0F">
      <w:pPr>
        <w:spacing w:after="0"/>
        <w:ind w:left="720"/>
        <w:jc w:val="both"/>
      </w:pPr>
      <w:r w:rsidRPr="00A572B0">
        <w:t xml:space="preserve">Sõiduki </w:t>
      </w:r>
      <w:r w:rsidRPr="00A572B0">
        <w:rPr>
          <w:u w:val="single"/>
        </w:rPr>
        <w:t>taaskäitlemise</w:t>
      </w:r>
      <w:r w:rsidRPr="00A572B0">
        <w:t xml:space="preserve"> protsent ei mõjuta aastamaksu. Nii registreerimistasus kui ka aasta</w:t>
      </w:r>
      <w:r w:rsidR="006D2D0F" w:rsidRPr="00A572B0">
        <w:t>maksus</w:t>
      </w:r>
      <w:r w:rsidRPr="00A572B0">
        <w:t xml:space="preserve"> peaks mängima rolli see </w:t>
      </w:r>
      <w:r w:rsidRPr="00A572B0">
        <w:rPr>
          <w:u w:val="single"/>
        </w:rPr>
        <w:t>kui suur osa sõidukist on võimalik taaskasutada</w:t>
      </w:r>
      <w:r w:rsidRPr="00A572B0">
        <w:t xml:space="preserve"> tema eluea lõpus. </w:t>
      </w:r>
    </w:p>
    <w:p w14:paraId="76C2FE34" w14:textId="77777777" w:rsidR="006D2D0F" w:rsidRPr="00A572B0" w:rsidRDefault="006D2D0F" w:rsidP="006D2D0F">
      <w:pPr>
        <w:spacing w:after="0"/>
        <w:ind w:firstLine="720"/>
        <w:jc w:val="both"/>
        <w:rPr>
          <w:b/>
          <w:bCs/>
        </w:rPr>
      </w:pPr>
      <w:r w:rsidRPr="00A572B0">
        <w:rPr>
          <w:b/>
          <w:bCs/>
        </w:rPr>
        <w:t>ETTEPANEK:</w:t>
      </w:r>
    </w:p>
    <w:p w14:paraId="5A9E3A96" w14:textId="607603EC" w:rsidR="0005166E" w:rsidRPr="00A572B0" w:rsidRDefault="0005166E" w:rsidP="006D2D0F">
      <w:pPr>
        <w:pStyle w:val="ListParagraph"/>
        <w:numPr>
          <w:ilvl w:val="0"/>
          <w:numId w:val="5"/>
        </w:numPr>
        <w:jc w:val="both"/>
      </w:pPr>
      <w:r w:rsidRPr="00A572B0">
        <w:t>kaaluda registreerimistasu ja aasta</w:t>
      </w:r>
      <w:r w:rsidR="006D2D0F" w:rsidRPr="00A572B0">
        <w:t>maksu</w:t>
      </w:r>
      <w:r w:rsidRPr="00A572B0">
        <w:t xml:space="preserve"> arvestuse juures sõiduki võimalikku taaskasutuse määra sõiduki eluea lõpus</w:t>
      </w:r>
      <w:r w:rsidR="00C8280E" w:rsidRPr="00A572B0">
        <w:t xml:space="preserve">. </w:t>
      </w:r>
      <w:hyperlink r:id="rId9" w:history="1">
        <w:r w:rsidR="00C8280E" w:rsidRPr="00A572B0">
          <w:rPr>
            <w:rStyle w:val="Hyperlink"/>
          </w:rPr>
          <w:t xml:space="preserve">End-of-Life </w:t>
        </w:r>
        <w:proofErr w:type="spellStart"/>
        <w:r w:rsidR="00C8280E" w:rsidRPr="00A572B0">
          <w:rPr>
            <w:rStyle w:val="Hyperlink"/>
          </w:rPr>
          <w:t>Vehicles</w:t>
        </w:r>
        <w:proofErr w:type="spellEnd"/>
        <w:r w:rsidR="00C8280E" w:rsidRPr="00A572B0">
          <w:rPr>
            <w:rStyle w:val="Hyperlink"/>
          </w:rPr>
          <w:t xml:space="preserve"> - </w:t>
        </w:r>
        <w:proofErr w:type="spellStart"/>
        <w:r w:rsidR="00C8280E" w:rsidRPr="00A572B0">
          <w:rPr>
            <w:rStyle w:val="Hyperlink"/>
          </w:rPr>
          <w:t>European</w:t>
        </w:r>
        <w:proofErr w:type="spellEnd"/>
        <w:r w:rsidR="00C8280E" w:rsidRPr="00A572B0">
          <w:rPr>
            <w:rStyle w:val="Hyperlink"/>
          </w:rPr>
          <w:t xml:space="preserve"> </w:t>
        </w:r>
        <w:proofErr w:type="spellStart"/>
        <w:r w:rsidR="00C8280E" w:rsidRPr="00A572B0">
          <w:rPr>
            <w:rStyle w:val="Hyperlink"/>
          </w:rPr>
          <w:t>Commission</w:t>
        </w:r>
        <w:proofErr w:type="spellEnd"/>
        <w:r w:rsidR="00C8280E" w:rsidRPr="00A572B0">
          <w:rPr>
            <w:rStyle w:val="Hyperlink"/>
          </w:rPr>
          <w:t xml:space="preserve"> (europa.eu)</w:t>
        </w:r>
      </w:hyperlink>
    </w:p>
    <w:p w14:paraId="033A6729" w14:textId="7FF96DF2" w:rsidR="0005166E" w:rsidRPr="00A572B0" w:rsidRDefault="00C8280E" w:rsidP="0005166E">
      <w:pPr>
        <w:pStyle w:val="ListParagraph"/>
        <w:numPr>
          <w:ilvl w:val="0"/>
          <w:numId w:val="5"/>
        </w:numPr>
        <w:jc w:val="both"/>
      </w:pPr>
      <w:r w:rsidRPr="00A572B0">
        <w:rPr>
          <w:u w:val="single"/>
        </w:rPr>
        <w:t>CNG ja gaasiautode</w:t>
      </w:r>
      <w:r w:rsidRPr="00A572B0">
        <w:t xml:space="preserve"> </w:t>
      </w:r>
      <w:r w:rsidR="002B776E" w:rsidRPr="00A572B0">
        <w:t>puhul kaaluda maksustamise alandamist</w:t>
      </w:r>
      <w:r w:rsidRPr="00A572B0">
        <w:t xml:space="preserve"> </w:t>
      </w:r>
      <w:r w:rsidR="002B776E" w:rsidRPr="00A572B0">
        <w:t xml:space="preserve">selleks, </w:t>
      </w:r>
      <w:r w:rsidRPr="00A572B0">
        <w:t>et</w:t>
      </w:r>
      <w:r w:rsidR="006D2D0F" w:rsidRPr="00A572B0">
        <w:t xml:space="preserve"> sarnaselt pistikhübriididega </w:t>
      </w:r>
      <w:r w:rsidRPr="00A572B0">
        <w:t>soodustada kohalik</w:t>
      </w:r>
      <w:r w:rsidR="002B776E" w:rsidRPr="00A572B0">
        <w:t>k</w:t>
      </w:r>
      <w:r w:rsidRPr="00A572B0">
        <w:t>u</w:t>
      </w:r>
      <w:r w:rsidR="002B776E" w:rsidRPr="00A572B0">
        <w:t>,</w:t>
      </w:r>
      <w:r w:rsidRPr="00A572B0">
        <w:t xml:space="preserve"> taastuva kütuse kasutamist.</w:t>
      </w:r>
    </w:p>
    <w:p w14:paraId="6C8CD02E" w14:textId="77777777" w:rsidR="0005166E" w:rsidRPr="00A572B0" w:rsidRDefault="0005166E" w:rsidP="002B776E">
      <w:pPr>
        <w:spacing w:after="0"/>
        <w:jc w:val="both"/>
      </w:pPr>
    </w:p>
    <w:p w14:paraId="39777167" w14:textId="243B3079" w:rsidR="00C8280E" w:rsidRPr="00A572B0" w:rsidRDefault="00C8280E" w:rsidP="00C8280E">
      <w:pPr>
        <w:pStyle w:val="ListParagraph"/>
        <w:numPr>
          <w:ilvl w:val="0"/>
          <w:numId w:val="2"/>
        </w:numPr>
        <w:jc w:val="both"/>
      </w:pPr>
      <w:r w:rsidRPr="00A572B0">
        <w:rPr>
          <w:b/>
          <w:bCs/>
          <w:u w:val="single"/>
        </w:rPr>
        <w:t>VÄLISRIIGIS REGISTREERITUD SÕIDUK</w:t>
      </w:r>
    </w:p>
    <w:p w14:paraId="010AC024" w14:textId="180D987A" w:rsidR="00C8280E" w:rsidRPr="00A572B0" w:rsidRDefault="00C8280E" w:rsidP="00C8280E">
      <w:pPr>
        <w:pStyle w:val="ListParagraph"/>
        <w:numPr>
          <w:ilvl w:val="0"/>
          <w:numId w:val="6"/>
        </w:numPr>
        <w:jc w:val="both"/>
      </w:pPr>
      <w:r w:rsidRPr="00A572B0">
        <w:t xml:space="preserve">Eelnõus puudub regulatsioon, </w:t>
      </w:r>
      <w:r w:rsidRPr="00A572B0">
        <w:rPr>
          <w:u w:val="single"/>
        </w:rPr>
        <w:t>kui kaua tohib Eesti resident sõita välisriigis registreeritud sõidukiga</w:t>
      </w:r>
      <w:r w:rsidRPr="00A572B0">
        <w:t xml:space="preserve"> ja millal tuleb sõiduk Eestisse registreerida ning tasuda registreerimistasu. (Näiteks: Soome ).</w:t>
      </w:r>
      <w:r w:rsidR="002B776E" w:rsidRPr="00A572B0">
        <w:t xml:space="preserve"> Palume see</w:t>
      </w:r>
      <w:r w:rsidR="00216A77" w:rsidRPr="00A572B0">
        <w:t xml:space="preserve"> </w:t>
      </w:r>
      <w:r w:rsidR="00373762" w:rsidRPr="00A572B0">
        <w:t xml:space="preserve">tähtaeg </w:t>
      </w:r>
      <w:r w:rsidR="002B776E" w:rsidRPr="00A572B0">
        <w:t>eelnõusse lisada.</w:t>
      </w:r>
    </w:p>
    <w:p w14:paraId="114C1429" w14:textId="77777777" w:rsidR="00C8280E" w:rsidRPr="00A572B0" w:rsidRDefault="00C8280E" w:rsidP="002B776E">
      <w:pPr>
        <w:spacing w:after="0"/>
        <w:jc w:val="both"/>
      </w:pPr>
    </w:p>
    <w:p w14:paraId="600ECC1B" w14:textId="17C955A0" w:rsidR="00C8280E" w:rsidRPr="00A572B0" w:rsidRDefault="00C8280E" w:rsidP="00C8280E">
      <w:pPr>
        <w:pStyle w:val="ListParagraph"/>
        <w:numPr>
          <w:ilvl w:val="0"/>
          <w:numId w:val="7"/>
        </w:numPr>
        <w:jc w:val="both"/>
        <w:rPr>
          <w:highlight w:val="yellow"/>
        </w:rPr>
      </w:pPr>
      <w:bookmarkStart w:id="0" w:name="_Hlk160020440"/>
      <w:r w:rsidRPr="00A572B0">
        <w:rPr>
          <w:b/>
          <w:bCs/>
          <w:u w:val="single"/>
        </w:rPr>
        <w:t>LISAKS</w:t>
      </w:r>
      <w:r w:rsidR="003A0BB2" w:rsidRPr="00A572B0">
        <w:rPr>
          <w:b/>
          <w:bCs/>
          <w:u w:val="single"/>
        </w:rPr>
        <w:t xml:space="preserve"> </w:t>
      </w:r>
      <w:r w:rsidR="003A0BB2" w:rsidRPr="00A572B0">
        <w:rPr>
          <w:b/>
          <w:bCs/>
          <w:highlight w:val="yellow"/>
          <w:u w:val="single"/>
        </w:rPr>
        <w:t>sooviksime täpsusta</w:t>
      </w:r>
      <w:r w:rsidR="008E4F1D" w:rsidRPr="00A572B0">
        <w:rPr>
          <w:b/>
          <w:bCs/>
          <w:highlight w:val="yellow"/>
          <w:u w:val="single"/>
        </w:rPr>
        <w:t>vaid selgitusi</w:t>
      </w:r>
      <w:r w:rsidR="003A0BB2" w:rsidRPr="00A572B0">
        <w:rPr>
          <w:b/>
          <w:bCs/>
          <w:highlight w:val="yellow"/>
          <w:u w:val="single"/>
        </w:rPr>
        <w:t>:</w:t>
      </w:r>
    </w:p>
    <w:p w14:paraId="21A1262D" w14:textId="3387BC9A" w:rsidR="00C8280E" w:rsidRPr="00A572B0" w:rsidRDefault="00C8280E" w:rsidP="00C8280E">
      <w:pPr>
        <w:pStyle w:val="ListParagraph"/>
        <w:numPr>
          <w:ilvl w:val="0"/>
          <w:numId w:val="6"/>
        </w:numPr>
        <w:jc w:val="both"/>
        <w:rPr>
          <w:highlight w:val="yellow"/>
        </w:rPr>
      </w:pPr>
      <w:r w:rsidRPr="00A572B0">
        <w:rPr>
          <w:highlight w:val="yellow"/>
        </w:rPr>
        <w:t xml:space="preserve">kui liisinguvõtja ehk </w:t>
      </w:r>
      <w:r w:rsidRPr="00A572B0">
        <w:rPr>
          <w:highlight w:val="yellow"/>
          <w:u w:val="single"/>
        </w:rPr>
        <w:t xml:space="preserve">vastutav kasutaja ei maksa </w:t>
      </w:r>
      <w:r w:rsidR="000C30F3" w:rsidRPr="00A572B0">
        <w:rPr>
          <w:highlight w:val="yellow"/>
          <w:u w:val="single"/>
        </w:rPr>
        <w:t>aasta</w:t>
      </w:r>
      <w:r w:rsidRPr="00A572B0">
        <w:rPr>
          <w:highlight w:val="yellow"/>
          <w:u w:val="single"/>
        </w:rPr>
        <w:t>maksu</w:t>
      </w:r>
      <w:r w:rsidR="000C30F3" w:rsidRPr="00A572B0">
        <w:rPr>
          <w:highlight w:val="yellow"/>
        </w:rPr>
        <w:t xml:space="preserve"> ning tekib võlgnevus</w:t>
      </w:r>
      <w:r w:rsidRPr="00A572B0">
        <w:rPr>
          <w:highlight w:val="yellow"/>
        </w:rPr>
        <w:t>, siis kas Maksu- ja Tolliamet saa</w:t>
      </w:r>
      <w:r w:rsidR="000C30F3" w:rsidRPr="00A572B0">
        <w:rPr>
          <w:highlight w:val="yellow"/>
        </w:rPr>
        <w:t>b vastava</w:t>
      </w:r>
      <w:r w:rsidRPr="00A572B0">
        <w:rPr>
          <w:highlight w:val="yellow"/>
        </w:rPr>
        <w:t xml:space="preserve"> nõude esitada liisinguandja</w:t>
      </w:r>
      <w:r w:rsidR="000C30F3" w:rsidRPr="00A572B0">
        <w:rPr>
          <w:highlight w:val="yellow"/>
        </w:rPr>
        <w:t>le</w:t>
      </w:r>
      <w:r w:rsidRPr="00A572B0">
        <w:rPr>
          <w:highlight w:val="yellow"/>
        </w:rPr>
        <w:t>?  Liisingandja</w:t>
      </w:r>
      <w:r w:rsidR="000C30F3" w:rsidRPr="00A572B0">
        <w:rPr>
          <w:highlight w:val="yellow"/>
        </w:rPr>
        <w:t xml:space="preserve"> jaoks on oluline </w:t>
      </w:r>
      <w:r w:rsidRPr="00A572B0">
        <w:rPr>
          <w:highlight w:val="yellow"/>
        </w:rPr>
        <w:t>välja selgitada, millised tagajärjed võivad tekkida liisinguandjale olukorras, kus vastutav kasutaja jätab aastamaksu tasumata</w:t>
      </w:r>
      <w:r w:rsidR="000C30F3" w:rsidRPr="00A572B0">
        <w:rPr>
          <w:highlight w:val="yellow"/>
        </w:rPr>
        <w:t xml:space="preserve"> </w:t>
      </w:r>
      <w:r w:rsidR="000C30F3" w:rsidRPr="00A572B0">
        <w:rPr>
          <w:highlight w:val="yellow"/>
          <w:u w:val="single"/>
        </w:rPr>
        <w:t>kas täielikult või osaliselt</w:t>
      </w:r>
      <w:r w:rsidRPr="00A572B0">
        <w:rPr>
          <w:highlight w:val="yellow"/>
        </w:rPr>
        <w:t xml:space="preserve">. Kas riigil tekib aastamaksu tasumata jätmisest õigus sanktsioneerida liisingusõidukit? Seletuskirja kohaselt on mootorsõidukimaks omandi- ja mitte tarbimismaks. Sellest tulenevalt </w:t>
      </w:r>
      <w:r w:rsidR="000C30F3" w:rsidRPr="00A572B0">
        <w:rPr>
          <w:highlight w:val="yellow"/>
        </w:rPr>
        <w:t>võiks</w:t>
      </w:r>
      <w:r w:rsidRPr="00A572B0">
        <w:rPr>
          <w:highlight w:val="yellow"/>
        </w:rPr>
        <w:t xml:space="preserve"> järeldada, et kohustus aastamaksu maksta ei ole mitte isiku vaid </w:t>
      </w:r>
      <w:r w:rsidR="000C30F3" w:rsidRPr="00A572B0">
        <w:rPr>
          <w:highlight w:val="yellow"/>
        </w:rPr>
        <w:t xml:space="preserve">pigem </w:t>
      </w:r>
      <w:r w:rsidRPr="00A572B0">
        <w:rPr>
          <w:highlight w:val="yellow"/>
        </w:rPr>
        <w:t xml:space="preserve">vara põhine. Kui peaks tekkima olukord, </w:t>
      </w:r>
      <w:r w:rsidR="000C30F3" w:rsidRPr="00A572B0">
        <w:rPr>
          <w:highlight w:val="yellow"/>
        </w:rPr>
        <w:t xml:space="preserve"> kus</w:t>
      </w:r>
      <w:r w:rsidRPr="00A572B0">
        <w:rPr>
          <w:highlight w:val="yellow"/>
        </w:rPr>
        <w:t xml:space="preserve"> aastamaksu tasumata jätnud liisinguvõtjaga öeldakse</w:t>
      </w:r>
      <w:r w:rsidR="00373762" w:rsidRPr="00A572B0">
        <w:rPr>
          <w:highlight w:val="yellow"/>
        </w:rPr>
        <w:t xml:space="preserve"> lisaks </w:t>
      </w:r>
      <w:r w:rsidRPr="00A572B0">
        <w:rPr>
          <w:highlight w:val="yellow"/>
        </w:rPr>
        <w:t xml:space="preserve"> k</w:t>
      </w:r>
      <w:r w:rsidR="00373762" w:rsidRPr="00A572B0">
        <w:rPr>
          <w:highlight w:val="yellow"/>
        </w:rPr>
        <w:t>liendi</w:t>
      </w:r>
      <w:r w:rsidRPr="00A572B0">
        <w:rPr>
          <w:highlight w:val="yellow"/>
        </w:rPr>
        <w:t xml:space="preserve"> muude võlgnevuste tõttu liisinguleping </w:t>
      </w:r>
      <w:r w:rsidR="000C30F3" w:rsidRPr="00A572B0">
        <w:rPr>
          <w:highlight w:val="yellow"/>
        </w:rPr>
        <w:t xml:space="preserve">ennetähtaegselt </w:t>
      </w:r>
      <w:r w:rsidRPr="00A572B0">
        <w:rPr>
          <w:highlight w:val="yellow"/>
        </w:rPr>
        <w:t xml:space="preserve">üles ning </w:t>
      </w:r>
      <w:r w:rsidR="000C30F3" w:rsidRPr="00A572B0">
        <w:rPr>
          <w:highlight w:val="yellow"/>
        </w:rPr>
        <w:t>sõiduk suunatakse müüki katmaks liisingulepingust tulenevaid tasumata kohustusi</w:t>
      </w:r>
      <w:r w:rsidRPr="00A572B0">
        <w:rPr>
          <w:highlight w:val="yellow"/>
        </w:rPr>
        <w:t>, siis kas aastamaksu võlgnevuse tõttu võib varal lasuda piiranguid ning vara tegelikul omanikul ehk liisinguandjal on seetõttu vara müümisel takistusi?</w:t>
      </w:r>
    </w:p>
    <w:p w14:paraId="2E5FEF69" w14:textId="63A2E975" w:rsidR="003A0BB2" w:rsidRPr="00A572B0" w:rsidRDefault="003A0BB2" w:rsidP="00C8280E">
      <w:pPr>
        <w:pStyle w:val="ListParagraph"/>
        <w:numPr>
          <w:ilvl w:val="0"/>
          <w:numId w:val="6"/>
        </w:numPr>
        <w:jc w:val="both"/>
        <w:rPr>
          <w:highlight w:val="yellow"/>
        </w:rPr>
      </w:pPr>
      <w:r w:rsidRPr="00A572B0">
        <w:rPr>
          <w:highlight w:val="yellow"/>
        </w:rPr>
        <w:lastRenderedPageBreak/>
        <w:t xml:space="preserve">kas juhul kui liiklusregistri järgne </w:t>
      </w:r>
      <w:r w:rsidRPr="00A572B0">
        <w:rPr>
          <w:highlight w:val="yellow"/>
          <w:u w:val="single"/>
        </w:rPr>
        <w:t>vastutav kasutaja on äriregistrist kustutatud</w:t>
      </w:r>
      <w:r w:rsidRPr="00A572B0">
        <w:rPr>
          <w:highlight w:val="yellow"/>
        </w:rPr>
        <w:t xml:space="preserve"> (ehk juriidiliselt puudub vastutav kasutaja, kuigi liiklusregistris on ta olemas), langeb </w:t>
      </w:r>
      <w:r w:rsidR="000C30F3" w:rsidRPr="00A572B0">
        <w:rPr>
          <w:highlight w:val="yellow"/>
        </w:rPr>
        <w:t xml:space="preserve">aastamaksu </w:t>
      </w:r>
      <w:r w:rsidRPr="00A572B0">
        <w:rPr>
          <w:highlight w:val="yellow"/>
        </w:rPr>
        <w:t xml:space="preserve">kohustus liisinguandjale kui omanikule? Samuti, </w:t>
      </w:r>
      <w:r w:rsidRPr="00A572B0">
        <w:rPr>
          <w:highlight w:val="yellow"/>
          <w:u w:val="single"/>
        </w:rPr>
        <w:t>kui füüsilisest isikust vastutav kasutaja on surnud</w:t>
      </w:r>
      <w:r w:rsidRPr="00A572B0">
        <w:rPr>
          <w:highlight w:val="yellow"/>
        </w:rPr>
        <w:t>, kas siis maksukohustus läheb üle pärijale või on siin ka võimalik, et maksustatakse hoopis omanikku? Eelnõu koostajad on rõhutanud, et liisingusõidukite puhul on maksukohustuslane alati vastutav kasutaja. Kas liisinguandja, kui üksnes finantseerija vastutus automaksu tasumise ees</w:t>
      </w:r>
      <w:r w:rsidR="00FA40C2" w:rsidRPr="00A572B0">
        <w:rPr>
          <w:highlight w:val="yellow"/>
        </w:rPr>
        <w:t xml:space="preserve"> on </w:t>
      </w:r>
      <w:r w:rsidRPr="00A572B0">
        <w:rPr>
          <w:highlight w:val="yellow"/>
        </w:rPr>
        <w:t>igas olukorras välistatud</w:t>
      </w:r>
      <w:r w:rsidR="00FA40C2" w:rsidRPr="00A572B0">
        <w:rPr>
          <w:highlight w:val="yellow"/>
        </w:rPr>
        <w:t>?</w:t>
      </w:r>
    </w:p>
    <w:p w14:paraId="51F3C76B" w14:textId="079080C6" w:rsidR="00FA40C2" w:rsidRPr="00A572B0" w:rsidRDefault="00426226" w:rsidP="00C8280E">
      <w:pPr>
        <w:pStyle w:val="ListParagraph"/>
        <w:numPr>
          <w:ilvl w:val="0"/>
          <w:numId w:val="6"/>
        </w:numPr>
        <w:jc w:val="both"/>
        <w:rPr>
          <w:highlight w:val="yellow"/>
        </w:rPr>
      </w:pPr>
      <w:r w:rsidRPr="00A572B0">
        <w:rPr>
          <w:highlight w:val="yellow"/>
        </w:rPr>
        <w:t>v</w:t>
      </w:r>
      <w:r w:rsidR="000C30F3" w:rsidRPr="00A572B0">
        <w:rPr>
          <w:highlight w:val="yellow"/>
        </w:rPr>
        <w:t xml:space="preserve">ahetult enne sõiduki esmakordset registreerimist liiklusregistris tuleb tasuda </w:t>
      </w:r>
      <w:r w:rsidR="000C30F3" w:rsidRPr="00A572B0">
        <w:rPr>
          <w:highlight w:val="yellow"/>
          <w:u w:val="single"/>
        </w:rPr>
        <w:t>ühekordselt sõiduki registreerimismaks</w:t>
      </w:r>
      <w:r w:rsidR="000C30F3" w:rsidRPr="00A572B0">
        <w:rPr>
          <w:highlight w:val="yellow"/>
        </w:rPr>
        <w:t xml:space="preserve"> mille suurus</w:t>
      </w:r>
      <w:r w:rsidRPr="00A572B0">
        <w:rPr>
          <w:highlight w:val="yellow"/>
        </w:rPr>
        <w:t>,</w:t>
      </w:r>
      <w:r w:rsidR="000C30F3" w:rsidRPr="00A572B0">
        <w:rPr>
          <w:highlight w:val="yellow"/>
        </w:rPr>
        <w:t xml:space="preserve"> võib</w:t>
      </w:r>
      <w:r w:rsidRPr="00A572B0">
        <w:rPr>
          <w:highlight w:val="yellow"/>
        </w:rPr>
        <w:t xml:space="preserve"> sõltuvalt </w:t>
      </w:r>
      <w:r w:rsidR="000C30F3" w:rsidRPr="00A572B0">
        <w:rPr>
          <w:highlight w:val="yellow"/>
        </w:rPr>
        <w:t xml:space="preserve">sõiduki hinnast </w:t>
      </w:r>
      <w:r w:rsidRPr="00A572B0">
        <w:rPr>
          <w:highlight w:val="yellow"/>
        </w:rPr>
        <w:t xml:space="preserve">olla </w:t>
      </w:r>
      <w:r w:rsidR="000C30F3" w:rsidRPr="00A572B0">
        <w:rPr>
          <w:highlight w:val="yellow"/>
        </w:rPr>
        <w:t>üsna märkimisväärne</w:t>
      </w:r>
      <w:r w:rsidRPr="00A572B0">
        <w:rPr>
          <w:highlight w:val="yellow"/>
        </w:rPr>
        <w:t xml:space="preserve">. Eestis soetatakse uutest sõidukitest ligi 70% </w:t>
      </w:r>
      <w:r w:rsidR="000C30F3" w:rsidRPr="00A572B0">
        <w:rPr>
          <w:highlight w:val="yellow"/>
        </w:rPr>
        <w:t>liising</w:t>
      </w:r>
      <w:r w:rsidR="00EC6F99" w:rsidRPr="00A572B0">
        <w:rPr>
          <w:highlight w:val="yellow"/>
        </w:rPr>
        <w:t xml:space="preserve"> </w:t>
      </w:r>
      <w:r w:rsidRPr="00A572B0">
        <w:rPr>
          <w:highlight w:val="yellow"/>
        </w:rPr>
        <w:t>finan</w:t>
      </w:r>
      <w:r w:rsidR="00EC6F99" w:rsidRPr="00A572B0">
        <w:rPr>
          <w:highlight w:val="yellow"/>
        </w:rPr>
        <w:t>t</w:t>
      </w:r>
      <w:r w:rsidRPr="00A572B0">
        <w:rPr>
          <w:highlight w:val="yellow"/>
        </w:rPr>
        <w:t>seerimise toel.</w:t>
      </w:r>
      <w:r w:rsidR="000C30F3" w:rsidRPr="00A572B0">
        <w:rPr>
          <w:highlight w:val="yellow"/>
        </w:rPr>
        <w:t xml:space="preserve"> </w:t>
      </w:r>
      <w:r w:rsidR="000C30F3" w:rsidRPr="00A572B0">
        <w:rPr>
          <w:highlight w:val="yellow"/>
          <w:u w:val="single"/>
        </w:rPr>
        <w:t>Kuidas on näinud riik ette registreerimismaksu tasumist ja kajastamist liisingu kasutamise puhul</w:t>
      </w:r>
      <w:r w:rsidR="000C30F3" w:rsidRPr="00A572B0">
        <w:rPr>
          <w:highlight w:val="yellow"/>
        </w:rPr>
        <w:t>? Kas registreerimismaks tuleks tasuda liisinguvõtjal või sõiduki müüjal oma vabadest vahenditest või on peetud võimalikuks ka olukorda, kus registreerimismaksu suurune summa on üks osa liisinguandja poolt finantseeritavast tehingust?</w:t>
      </w:r>
    </w:p>
    <w:p w14:paraId="0138DE72" w14:textId="528F465D" w:rsidR="003A0BB2" w:rsidRPr="00A572B0" w:rsidRDefault="00426226" w:rsidP="00C8280E">
      <w:pPr>
        <w:pStyle w:val="ListParagraph"/>
        <w:numPr>
          <w:ilvl w:val="0"/>
          <w:numId w:val="6"/>
        </w:numPr>
        <w:jc w:val="both"/>
      </w:pPr>
      <w:r w:rsidRPr="00A572B0">
        <w:rPr>
          <w:u w:val="single"/>
        </w:rPr>
        <w:t>Ühtlasi t</w:t>
      </w:r>
      <w:r w:rsidR="003A0BB2" w:rsidRPr="00A572B0">
        <w:rPr>
          <w:u w:val="single"/>
        </w:rPr>
        <w:t>eeme ettepaneku:</w:t>
      </w:r>
      <w:r w:rsidR="003A0BB2" w:rsidRPr="00A572B0">
        <w:t xml:space="preserve"> alates planeeritava mootorsõidukimaksu kehtestamisest </w:t>
      </w:r>
      <w:r w:rsidR="004B1294" w:rsidRPr="00A572B0">
        <w:rPr>
          <w:b/>
          <w:bCs/>
          <w:u w:val="single"/>
        </w:rPr>
        <w:t xml:space="preserve">kaotada </w:t>
      </w:r>
      <w:r w:rsidR="003A0BB2" w:rsidRPr="00A572B0">
        <w:rPr>
          <w:b/>
          <w:bCs/>
          <w:u w:val="single"/>
        </w:rPr>
        <w:t>mootorsõidukite erisoodustusmaks</w:t>
      </w:r>
      <w:r w:rsidR="003A0BB2" w:rsidRPr="00A572B0">
        <w:t xml:space="preserve">,  mis mõned aastat tagasi kehtestati vastuolulistel alustel ja mille sisulist tasumise kontrolli pole riik kunagi suutnud teostada. Teie poolt edastatud väljatöötamiskava uuringu kohaselt osteti eelmisel aastal 56 532 mootorsõidukit, millest vaid 3 984 määrati ettevõtluse kasutusse – tundub ebaloogiliselt väike number. </w:t>
      </w:r>
      <w:r w:rsidR="003A0BB2" w:rsidRPr="00A572B0">
        <w:rPr>
          <w:u w:val="single"/>
        </w:rPr>
        <w:t>Riigi usalduskrediidile mõjuks positiivselt  kui maksud, mis kehtestatakse, ka kokku suudetakse koguda</w:t>
      </w:r>
      <w:r w:rsidR="00373762" w:rsidRPr="00A572B0">
        <w:rPr>
          <w:u w:val="single"/>
        </w:rPr>
        <w:t xml:space="preserve"> ning maksud ei dubleeriks teineteist.</w:t>
      </w:r>
    </w:p>
    <w:bookmarkEnd w:id="0"/>
    <w:p w14:paraId="23CC85C3" w14:textId="77777777" w:rsidR="005D3C3B" w:rsidRDefault="005D3C3B" w:rsidP="005D3C3B">
      <w:pPr>
        <w:pStyle w:val="ListParagraph"/>
        <w:ind w:left="1440"/>
        <w:jc w:val="both"/>
      </w:pPr>
    </w:p>
    <w:p w14:paraId="67D717C5" w14:textId="77777777" w:rsidR="009F462C" w:rsidRDefault="009F462C" w:rsidP="001214E6">
      <w:pPr>
        <w:spacing w:after="0"/>
        <w:jc w:val="both"/>
      </w:pPr>
    </w:p>
    <w:p w14:paraId="35938E6E" w14:textId="7CEB3ED9" w:rsidR="00627757" w:rsidRDefault="00627757" w:rsidP="001214E6">
      <w:pPr>
        <w:spacing w:after="0"/>
        <w:jc w:val="both"/>
      </w:pPr>
      <w:r>
        <w:t xml:space="preserve">Eesti Liisingühingute Liit on valmis andma vajadusel </w:t>
      </w:r>
      <w:r w:rsidR="00FA0A3E">
        <w:t xml:space="preserve">täiendavaid selgitusi. </w:t>
      </w:r>
    </w:p>
    <w:p w14:paraId="71E5CC55" w14:textId="1CBED978" w:rsidR="00FA0A3E" w:rsidRDefault="00627757" w:rsidP="00400E85">
      <w:pPr>
        <w:jc w:val="both"/>
      </w:pPr>
      <w:r>
        <w:t>Positiivsele tagasisidele</w:t>
      </w:r>
      <w:r w:rsidR="001214E6">
        <w:t xml:space="preserve"> ja eelpoolsega arvestamisele lootes</w:t>
      </w:r>
      <w:r>
        <w:t>,</w:t>
      </w:r>
    </w:p>
    <w:p w14:paraId="05266778" w14:textId="0AA3F8DE" w:rsidR="00FA0A3E" w:rsidRDefault="00FA0A3E" w:rsidP="001214E6">
      <w:pPr>
        <w:spacing w:after="0"/>
        <w:jc w:val="both"/>
      </w:pPr>
      <w:r>
        <w:t>Lugupidamisega,</w:t>
      </w:r>
    </w:p>
    <w:p w14:paraId="34525C0F" w14:textId="77777777" w:rsidR="00373762" w:rsidRDefault="00627757" w:rsidP="00266B70">
      <w:pPr>
        <w:spacing w:after="0"/>
        <w:jc w:val="both"/>
      </w:pPr>
      <w:r>
        <w:t>Reet Hääl</w:t>
      </w:r>
      <w:r w:rsidR="00266B70">
        <w:t xml:space="preserve"> </w:t>
      </w:r>
    </w:p>
    <w:p w14:paraId="3003660B" w14:textId="77777777" w:rsidR="00373762" w:rsidRDefault="00627757" w:rsidP="00266B70">
      <w:pPr>
        <w:spacing w:after="0"/>
        <w:jc w:val="both"/>
      </w:pPr>
      <w:r>
        <w:t>Tegevdirektor</w:t>
      </w:r>
    </w:p>
    <w:p w14:paraId="73DDBACF" w14:textId="0D6E8B97" w:rsidR="00627757" w:rsidRDefault="00266B70" w:rsidP="00266B70">
      <w:pPr>
        <w:spacing w:after="0"/>
        <w:jc w:val="both"/>
      </w:pPr>
      <w:r>
        <w:t>/allkirjastatud digitaalselt</w:t>
      </w:r>
      <w:r w:rsidR="00373762">
        <w:t>/</w:t>
      </w:r>
    </w:p>
    <w:p w14:paraId="444E0D39" w14:textId="77777777" w:rsidR="009F462C" w:rsidRDefault="009F462C" w:rsidP="00266B70">
      <w:pPr>
        <w:spacing w:after="0"/>
        <w:jc w:val="both"/>
      </w:pPr>
    </w:p>
    <w:p w14:paraId="3D1310B7" w14:textId="77777777" w:rsidR="009F462C" w:rsidRPr="009F462C" w:rsidRDefault="009F462C" w:rsidP="009F462C">
      <w:pPr>
        <w:jc w:val="both"/>
        <w:rPr>
          <w:b/>
          <w:bCs/>
          <w:u w:val="single"/>
        </w:rPr>
      </w:pPr>
      <w:r w:rsidRPr="009F462C">
        <w:rPr>
          <w:b/>
          <w:bCs/>
          <w:u w:val="single"/>
        </w:rPr>
        <w:t>LISAD:</w:t>
      </w:r>
    </w:p>
    <w:p w14:paraId="1F7501F1" w14:textId="78BC1692" w:rsidR="009F462C" w:rsidRDefault="009F462C" w:rsidP="009F462C">
      <w:pPr>
        <w:ind w:firstLine="720"/>
        <w:jc w:val="both"/>
      </w:pPr>
      <w:r>
        <w:t>LISA 1:   Mootorsõidukimaksu võrdlustabel</w:t>
      </w:r>
    </w:p>
    <w:p w14:paraId="7887E3E1" w14:textId="77777777" w:rsidR="009F462C" w:rsidRDefault="009F462C" w:rsidP="00266B70">
      <w:pPr>
        <w:spacing w:after="0"/>
        <w:jc w:val="both"/>
      </w:pPr>
    </w:p>
    <w:p w14:paraId="762FBB42" w14:textId="77777777" w:rsidR="00426226" w:rsidRDefault="00426226" w:rsidP="00266B70">
      <w:pPr>
        <w:spacing w:after="0"/>
        <w:jc w:val="both"/>
      </w:pPr>
    </w:p>
    <w:p w14:paraId="1F72EB75" w14:textId="77777777" w:rsidR="002D517F" w:rsidRDefault="002D517F" w:rsidP="00266B70">
      <w:pPr>
        <w:spacing w:after="0"/>
        <w:jc w:val="both"/>
      </w:pPr>
    </w:p>
    <w:p w14:paraId="4F5EA438" w14:textId="77777777" w:rsidR="002D517F" w:rsidRDefault="002D517F" w:rsidP="00266B70">
      <w:pPr>
        <w:spacing w:after="0"/>
        <w:jc w:val="both"/>
      </w:pPr>
    </w:p>
    <w:p w14:paraId="03B4A829" w14:textId="77777777" w:rsidR="00266B70" w:rsidRDefault="00266B70" w:rsidP="00266B70">
      <w:pPr>
        <w:spacing w:after="0"/>
        <w:jc w:val="both"/>
      </w:pPr>
    </w:p>
    <w:p w14:paraId="0643CCDE" w14:textId="52520BDF" w:rsidR="00627757" w:rsidRDefault="00266B70" w:rsidP="00266B70">
      <w:pPr>
        <w:spacing w:after="0"/>
        <w:jc w:val="both"/>
      </w:pPr>
      <w:r>
        <w:t xml:space="preserve">  </w:t>
      </w:r>
      <w:r>
        <w:tab/>
      </w:r>
      <w:r>
        <w:tab/>
      </w:r>
      <w:r>
        <w:tab/>
      </w:r>
      <w:bookmarkStart w:id="1" w:name="_Hlk160032210"/>
      <w:r w:rsidRPr="00266B70">
        <w:rPr>
          <w:color w:val="1F3864" w:themeColor="accent1" w:themeShade="80"/>
        </w:rPr>
        <w:t>__________________________________________________</w:t>
      </w:r>
    </w:p>
    <w:bookmarkEnd w:id="1"/>
    <w:p w14:paraId="1C52336B" w14:textId="77777777" w:rsidR="00266B70" w:rsidRDefault="00266B70">
      <w:r>
        <w:rPr>
          <w:color w:val="4472C4" w:themeColor="accent1"/>
        </w:rPr>
        <w:t>_________________________________________________________________________________</w:t>
      </w:r>
    </w:p>
    <w:p w14:paraId="1D0A3B82" w14:textId="395789A6" w:rsidR="00266B70" w:rsidRPr="00266B70" w:rsidRDefault="00266B70" w:rsidP="00266B70">
      <w:pPr>
        <w:spacing w:after="200" w:line="240" w:lineRule="auto"/>
        <w:jc w:val="center"/>
        <w:rPr>
          <w:color w:val="4472C4" w:themeColor="accent1"/>
        </w:rPr>
      </w:pPr>
      <w:r w:rsidRPr="00F85478">
        <w:rPr>
          <w:rFonts w:ascii="Times New Roman" w:eastAsia="Times New Roman" w:hAnsi="Times New Roman" w:cs="Times New Roman"/>
          <w:color w:val="002060"/>
          <w:kern w:val="0"/>
          <w:sz w:val="20"/>
          <w:szCs w:val="20"/>
          <w14:ligatures w14:val="none"/>
        </w:rPr>
        <w:t>Kontakt: +372 50 12 088</w:t>
      </w:r>
      <w:r w:rsidRPr="00F85478">
        <w:rPr>
          <w:rFonts w:ascii="Times New Roman" w:eastAsia="Times New Roman" w:hAnsi="Times New Roman" w:cs="Times New Roman"/>
          <w:kern w:val="0"/>
          <w:sz w:val="20"/>
          <w:szCs w:val="20"/>
          <w14:ligatures w14:val="none"/>
        </w:rPr>
        <w:t xml:space="preserve">; </w:t>
      </w:r>
      <w:hyperlink r:id="rId10" w:history="1">
        <w:r w:rsidRPr="00F85478">
          <w:rPr>
            <w:rFonts w:ascii="Times New Roman" w:eastAsia="Times New Roman" w:hAnsi="Times New Roman" w:cs="Times New Roman"/>
            <w:color w:val="0000FF"/>
            <w:kern w:val="0"/>
            <w:sz w:val="20"/>
            <w:szCs w:val="20"/>
            <w:u w:val="single"/>
            <w14:ligatures w14:val="none"/>
          </w:rPr>
          <w:t>liising@liisingliit.ee</w:t>
        </w:r>
      </w:hyperlink>
      <w:r w:rsidRPr="00F85478">
        <w:rPr>
          <w:rFonts w:ascii="Times New Roman" w:eastAsia="Times New Roman" w:hAnsi="Times New Roman" w:cs="Times New Roman"/>
          <w:kern w:val="0"/>
          <w:sz w:val="20"/>
          <w:szCs w:val="20"/>
          <w14:ligatures w14:val="none"/>
        </w:rPr>
        <w:t xml:space="preserve">; </w:t>
      </w:r>
      <w:hyperlink r:id="rId11" w:history="1">
        <w:r w:rsidRPr="00F85478">
          <w:rPr>
            <w:rFonts w:ascii="Times New Roman" w:eastAsia="Times New Roman" w:hAnsi="Times New Roman" w:cs="Times New Roman"/>
            <w:color w:val="0000FF"/>
            <w:kern w:val="0"/>
            <w:sz w:val="20"/>
            <w:szCs w:val="20"/>
            <w:u w:val="single"/>
            <w14:ligatures w14:val="none"/>
          </w:rPr>
          <w:t>www.liisingliit.ee</w:t>
        </w:r>
      </w:hyperlink>
    </w:p>
    <w:sectPr w:rsidR="00266B70" w:rsidRPr="00266B70" w:rsidSect="007C16E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4E3977"/>
    <w:multiLevelType w:val="hybridMultilevel"/>
    <w:tmpl w:val="925A1E6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2EED7042"/>
    <w:multiLevelType w:val="hybridMultilevel"/>
    <w:tmpl w:val="098EDCE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44BF1916"/>
    <w:multiLevelType w:val="hybridMultilevel"/>
    <w:tmpl w:val="A3F2E7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61A1019"/>
    <w:multiLevelType w:val="hybridMultilevel"/>
    <w:tmpl w:val="85E29162"/>
    <w:lvl w:ilvl="0" w:tplc="0409000B">
      <w:start w:val="1"/>
      <w:numFmt w:val="bullet"/>
      <w:lvlText w:val=""/>
      <w:lvlJc w:val="left"/>
      <w:pPr>
        <w:ind w:left="765" w:hanging="360"/>
      </w:pPr>
      <w:rPr>
        <w:rFonts w:ascii="Wingdings" w:hAnsi="Wingdings"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 w15:restartNumberingAfterBreak="0">
    <w:nsid w:val="4B11150F"/>
    <w:multiLevelType w:val="hybridMultilevel"/>
    <w:tmpl w:val="49DE1AD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DF62C09"/>
    <w:multiLevelType w:val="hybridMultilevel"/>
    <w:tmpl w:val="1346C5B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C881586"/>
    <w:multiLevelType w:val="hybridMultilevel"/>
    <w:tmpl w:val="BE740042"/>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6B4D422E"/>
    <w:multiLevelType w:val="hybridMultilevel"/>
    <w:tmpl w:val="B3DA2CDA"/>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16cid:durableId="327364479">
    <w:abstractNumId w:val="3"/>
  </w:num>
  <w:num w:numId="2" w16cid:durableId="1768309167">
    <w:abstractNumId w:val="0"/>
  </w:num>
  <w:num w:numId="3" w16cid:durableId="109252247">
    <w:abstractNumId w:val="6"/>
  </w:num>
  <w:num w:numId="4" w16cid:durableId="1750079817">
    <w:abstractNumId w:val="5"/>
  </w:num>
  <w:num w:numId="5" w16cid:durableId="217085413">
    <w:abstractNumId w:val="1"/>
  </w:num>
  <w:num w:numId="6" w16cid:durableId="1818648374">
    <w:abstractNumId w:val="7"/>
  </w:num>
  <w:num w:numId="7" w16cid:durableId="391736262">
    <w:abstractNumId w:val="4"/>
  </w:num>
  <w:num w:numId="8" w16cid:durableId="205049148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8"/>
  <w:doNotDisplayPageBoundaries/>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0A3E"/>
    <w:rsid w:val="0002126A"/>
    <w:rsid w:val="00025934"/>
    <w:rsid w:val="00035526"/>
    <w:rsid w:val="00045002"/>
    <w:rsid w:val="0005166E"/>
    <w:rsid w:val="00053FE1"/>
    <w:rsid w:val="000552EE"/>
    <w:rsid w:val="00075616"/>
    <w:rsid w:val="000C30F3"/>
    <w:rsid w:val="001214E6"/>
    <w:rsid w:val="00162D61"/>
    <w:rsid w:val="00162DA8"/>
    <w:rsid w:val="00181813"/>
    <w:rsid w:val="001969CA"/>
    <w:rsid w:val="001D6893"/>
    <w:rsid w:val="00216A77"/>
    <w:rsid w:val="00227000"/>
    <w:rsid w:val="00261F8C"/>
    <w:rsid w:val="00266B70"/>
    <w:rsid w:val="00295BE8"/>
    <w:rsid w:val="002B776E"/>
    <w:rsid w:val="002D517F"/>
    <w:rsid w:val="00347297"/>
    <w:rsid w:val="00373762"/>
    <w:rsid w:val="003A0BB2"/>
    <w:rsid w:val="003A554D"/>
    <w:rsid w:val="003C3D4C"/>
    <w:rsid w:val="00400E85"/>
    <w:rsid w:val="00426226"/>
    <w:rsid w:val="0047298C"/>
    <w:rsid w:val="004B1294"/>
    <w:rsid w:val="004E6C4E"/>
    <w:rsid w:val="004F7783"/>
    <w:rsid w:val="005025EA"/>
    <w:rsid w:val="005051C1"/>
    <w:rsid w:val="00521070"/>
    <w:rsid w:val="005668D1"/>
    <w:rsid w:val="005B2CD9"/>
    <w:rsid w:val="005D3C3B"/>
    <w:rsid w:val="005E2677"/>
    <w:rsid w:val="00620096"/>
    <w:rsid w:val="00627757"/>
    <w:rsid w:val="006543CF"/>
    <w:rsid w:val="00693F21"/>
    <w:rsid w:val="006B1BEF"/>
    <w:rsid w:val="006D2D0F"/>
    <w:rsid w:val="006E676D"/>
    <w:rsid w:val="006F2FD5"/>
    <w:rsid w:val="007C16E0"/>
    <w:rsid w:val="007C5892"/>
    <w:rsid w:val="00813209"/>
    <w:rsid w:val="00843AB6"/>
    <w:rsid w:val="00885BFB"/>
    <w:rsid w:val="00887345"/>
    <w:rsid w:val="008B501D"/>
    <w:rsid w:val="008B515E"/>
    <w:rsid w:val="008E4F1D"/>
    <w:rsid w:val="009232F3"/>
    <w:rsid w:val="00971763"/>
    <w:rsid w:val="0098158B"/>
    <w:rsid w:val="009B1540"/>
    <w:rsid w:val="009C2621"/>
    <w:rsid w:val="009C4E1B"/>
    <w:rsid w:val="009F462C"/>
    <w:rsid w:val="009F688F"/>
    <w:rsid w:val="00A572B0"/>
    <w:rsid w:val="00A57401"/>
    <w:rsid w:val="00A61D02"/>
    <w:rsid w:val="00AE51CF"/>
    <w:rsid w:val="00B13211"/>
    <w:rsid w:val="00B3516E"/>
    <w:rsid w:val="00BD3B06"/>
    <w:rsid w:val="00C16C1F"/>
    <w:rsid w:val="00C7070D"/>
    <w:rsid w:val="00C8280E"/>
    <w:rsid w:val="00D61373"/>
    <w:rsid w:val="00D936B6"/>
    <w:rsid w:val="00DA5B42"/>
    <w:rsid w:val="00DF3FD6"/>
    <w:rsid w:val="00E53EA6"/>
    <w:rsid w:val="00E62C60"/>
    <w:rsid w:val="00E9306B"/>
    <w:rsid w:val="00EC6F99"/>
    <w:rsid w:val="00ED1E5E"/>
    <w:rsid w:val="00F10B30"/>
    <w:rsid w:val="00F12F5B"/>
    <w:rsid w:val="00F2591A"/>
    <w:rsid w:val="00F51C73"/>
    <w:rsid w:val="00F831DA"/>
    <w:rsid w:val="00FA0A3E"/>
    <w:rsid w:val="00FA40C2"/>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E5B6B0"/>
  <w15:docId w15:val="{AA068329-748D-49FE-A80D-7832B2FD2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C5892"/>
    <w:rPr>
      <w:lang w:val="et-E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501D"/>
    <w:pPr>
      <w:ind w:left="720"/>
      <w:contextualSpacing/>
    </w:pPr>
  </w:style>
  <w:style w:type="paragraph" w:styleId="Revision">
    <w:name w:val="Revision"/>
    <w:hidden/>
    <w:uiPriority w:val="99"/>
    <w:semiHidden/>
    <w:rsid w:val="003C3D4C"/>
    <w:pPr>
      <w:spacing w:after="0" w:line="240" w:lineRule="auto"/>
    </w:pPr>
    <w:rPr>
      <w:lang w:val="et-EE"/>
    </w:rPr>
  </w:style>
  <w:style w:type="character" w:styleId="CommentReference">
    <w:name w:val="annotation reference"/>
    <w:basedOn w:val="DefaultParagraphFont"/>
    <w:uiPriority w:val="99"/>
    <w:semiHidden/>
    <w:unhideWhenUsed/>
    <w:rsid w:val="003C3D4C"/>
    <w:rPr>
      <w:sz w:val="16"/>
      <w:szCs w:val="16"/>
    </w:rPr>
  </w:style>
  <w:style w:type="paragraph" w:styleId="CommentText">
    <w:name w:val="annotation text"/>
    <w:basedOn w:val="Normal"/>
    <w:link w:val="CommentTextChar"/>
    <w:uiPriority w:val="99"/>
    <w:unhideWhenUsed/>
    <w:rsid w:val="003C3D4C"/>
    <w:pPr>
      <w:spacing w:line="240" w:lineRule="auto"/>
    </w:pPr>
    <w:rPr>
      <w:sz w:val="20"/>
      <w:szCs w:val="20"/>
    </w:rPr>
  </w:style>
  <w:style w:type="character" w:customStyle="1" w:styleId="CommentTextChar">
    <w:name w:val="Comment Text Char"/>
    <w:basedOn w:val="DefaultParagraphFont"/>
    <w:link w:val="CommentText"/>
    <w:uiPriority w:val="99"/>
    <w:rsid w:val="003C3D4C"/>
    <w:rPr>
      <w:sz w:val="20"/>
      <w:szCs w:val="20"/>
      <w:lang w:val="et-EE"/>
    </w:rPr>
  </w:style>
  <w:style w:type="paragraph" w:styleId="CommentSubject">
    <w:name w:val="annotation subject"/>
    <w:basedOn w:val="CommentText"/>
    <w:next w:val="CommentText"/>
    <w:link w:val="CommentSubjectChar"/>
    <w:uiPriority w:val="99"/>
    <w:semiHidden/>
    <w:unhideWhenUsed/>
    <w:rsid w:val="003C3D4C"/>
    <w:rPr>
      <w:b/>
      <w:bCs/>
    </w:rPr>
  </w:style>
  <w:style w:type="character" w:customStyle="1" w:styleId="CommentSubjectChar">
    <w:name w:val="Comment Subject Char"/>
    <w:basedOn w:val="CommentTextChar"/>
    <w:link w:val="CommentSubject"/>
    <w:uiPriority w:val="99"/>
    <w:semiHidden/>
    <w:rsid w:val="003C3D4C"/>
    <w:rPr>
      <w:b/>
      <w:bCs/>
      <w:sz w:val="20"/>
      <w:szCs w:val="20"/>
      <w:lang w:val="et-EE"/>
    </w:rPr>
  </w:style>
  <w:style w:type="character" w:styleId="Hyperlink">
    <w:name w:val="Hyperlink"/>
    <w:basedOn w:val="DefaultParagraphFont"/>
    <w:uiPriority w:val="99"/>
    <w:semiHidden/>
    <w:unhideWhenUsed/>
    <w:rsid w:val="00C8280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liisingliit.ee" TargetMode="External"/><Relationship Id="rId5" Type="http://schemas.openxmlformats.org/officeDocument/2006/relationships/styles" Target="styles.xml"/><Relationship Id="rId10" Type="http://schemas.openxmlformats.org/officeDocument/2006/relationships/hyperlink" Target="mailto:liising@liisingliit.ee" TargetMode="External"/><Relationship Id="rId4" Type="http://schemas.openxmlformats.org/officeDocument/2006/relationships/numbering" Target="numbering.xml"/><Relationship Id="rId9" Type="http://schemas.openxmlformats.org/officeDocument/2006/relationships/hyperlink" Target="https://environment.ec.europa.eu/topics/waste-and-recycling/end-life-vehicles_e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9022EE9F152684D8BB44C6552C19803" ma:contentTypeVersion="4" ma:contentTypeDescription="Create a new document." ma:contentTypeScope="" ma:versionID="0426aa79c8d6cea37618481b7f6a44be">
  <xsd:schema xmlns:xsd="http://www.w3.org/2001/XMLSchema" xmlns:xs="http://www.w3.org/2001/XMLSchema" xmlns:p="http://schemas.microsoft.com/office/2006/metadata/properties" xmlns:ns3="0040e6f5-d476-495b-a8d7-d31a0a8ee989" targetNamespace="http://schemas.microsoft.com/office/2006/metadata/properties" ma:root="true" ma:fieldsID="51074f64a764d46d0d462162c5d9e470" ns3:_="">
    <xsd:import namespace="0040e6f5-d476-495b-a8d7-d31a0a8ee989"/>
    <xsd:element name="properties">
      <xsd:complexType>
        <xsd:sequence>
          <xsd:element name="documentManagement">
            <xsd:complexType>
              <xsd:all>
                <xsd:element ref="ns3:MediaServiceMetadata" minOccurs="0"/>
                <xsd:element ref="ns3:MediaServiceFastMetadata" minOccurs="0"/>
                <xsd:element ref="ns3:_activity"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40e6f5-d476-495b-a8d7-d31a0a8ee98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_activity" ma:index="10" nillable="true" ma:displayName="_activity" ma:hidden="true" ma:internalName="_activity">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0040e6f5-d476-495b-a8d7-d31a0a8ee989" xsi:nil="true"/>
  </documentManagement>
</p:properties>
</file>

<file path=customXml/itemProps1.xml><?xml version="1.0" encoding="utf-8"?>
<ds:datastoreItem xmlns:ds="http://schemas.openxmlformats.org/officeDocument/2006/customXml" ds:itemID="{E97C39BF-B71F-4C20-8A33-FC6CF9E4FF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40e6f5-d476-495b-a8d7-d31a0a8ee98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383DD1C-501D-4170-BBF1-AE8487B64E3C}">
  <ds:schemaRefs>
    <ds:schemaRef ds:uri="http://schemas.microsoft.com/sharepoint/v3/contenttype/forms"/>
  </ds:schemaRefs>
</ds:datastoreItem>
</file>

<file path=customXml/itemProps3.xml><?xml version="1.0" encoding="utf-8"?>
<ds:datastoreItem xmlns:ds="http://schemas.openxmlformats.org/officeDocument/2006/customXml" ds:itemID="{02E3872E-BCDD-401E-B705-3E31BDD5B151}">
  <ds:schemaRefs>
    <ds:schemaRef ds:uri="http://schemas.microsoft.com/office/2006/metadata/properties"/>
    <ds:schemaRef ds:uri="http://schemas.microsoft.com/office/infopath/2007/PartnerControls"/>
    <ds:schemaRef ds:uri="0040e6f5-d476-495b-a8d7-d31a0a8ee989"/>
  </ds:schemaRefs>
</ds:datastoreItem>
</file>

<file path=docMetadata/LabelInfo.xml><?xml version="1.0" encoding="utf-8"?>
<clbl:labelList xmlns:clbl="http://schemas.microsoft.com/office/2020/mipLabelMetadata">
  <clbl:label id="{499f5b44-9d64-49b5-ab1b-1935215bbc28}" enabled="1" method="Privileged" siteId="{e06b362b-4101-487e-ac7c-ade9d4cc404e}" contentBits="0" removed="0"/>
</clbl:labelList>
</file>

<file path=docProps/app.xml><?xml version="1.0" encoding="utf-8"?>
<Properties xmlns="http://schemas.openxmlformats.org/officeDocument/2006/extended-properties" xmlns:vt="http://schemas.openxmlformats.org/officeDocument/2006/docPropsVTypes">
  <Template>Normal.dotm</Template>
  <TotalTime>12</TotalTime>
  <Pages>3</Pages>
  <Words>1175</Words>
  <Characters>6704</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7864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Reet Hääl</dc:creator>
  <cp:keywords/>
  <dc:description/>
  <cp:lastModifiedBy>Reet Hääl</cp:lastModifiedBy>
  <cp:revision>4</cp:revision>
  <dcterms:created xsi:type="dcterms:W3CDTF">2024-02-28T15:07:00Z</dcterms:created>
  <dcterms:modified xsi:type="dcterms:W3CDTF">2024-02-29T12:58:00Z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0x01010089022EE9F152684D8BB44C6552C19803</vt:lpwstr>
  </property>
</Properties>
</file>